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44AFE" w14:textId="77777777" w:rsidR="002042C3" w:rsidRDefault="00E01351">
      <w:pPr>
        <w:pStyle w:val="BodyText"/>
        <w:ind w:left="1831"/>
        <w:rPr>
          <w:rFonts w:ascii="Times New Roman"/>
          <w:sz w:val="20"/>
        </w:rPr>
      </w:pPr>
      <w:r>
        <w:rPr>
          <w:rFonts w:ascii="Times New Roman"/>
          <w:noProof/>
          <w:sz w:val="20"/>
        </w:rPr>
        <w:drawing>
          <wp:inline distT="0" distB="0" distL="0" distR="0" wp14:anchorId="7A144C05" wp14:editId="7A144C06">
            <wp:extent cx="3813890" cy="1042416"/>
            <wp:effectExtent l="0" t="0" r="0" b="0"/>
            <wp:docPr id="1" name="Image 1" descr="Text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ext  Description automatically generated "/>
                    <pic:cNvPicPr/>
                  </pic:nvPicPr>
                  <pic:blipFill>
                    <a:blip r:embed="rId7" cstate="print"/>
                    <a:stretch>
                      <a:fillRect/>
                    </a:stretch>
                  </pic:blipFill>
                  <pic:spPr>
                    <a:xfrm>
                      <a:off x="0" y="0"/>
                      <a:ext cx="3813890" cy="1042416"/>
                    </a:xfrm>
                    <a:prstGeom prst="rect">
                      <a:avLst/>
                    </a:prstGeom>
                  </pic:spPr>
                </pic:pic>
              </a:graphicData>
            </a:graphic>
          </wp:inline>
        </w:drawing>
      </w:r>
    </w:p>
    <w:p w14:paraId="7A144AFF" w14:textId="77777777" w:rsidR="002042C3" w:rsidRDefault="002042C3">
      <w:pPr>
        <w:pStyle w:val="BodyText"/>
        <w:spacing w:before="312"/>
        <w:rPr>
          <w:rFonts w:ascii="Times New Roman"/>
          <w:sz w:val="40"/>
        </w:rPr>
      </w:pPr>
    </w:p>
    <w:p w14:paraId="7A144B00" w14:textId="77777777" w:rsidR="002042C3" w:rsidRDefault="00E01351">
      <w:pPr>
        <w:pStyle w:val="Title"/>
        <w:spacing w:line="259" w:lineRule="auto"/>
        <w:ind w:left="1921" w:right="1705"/>
      </w:pPr>
      <w:r>
        <w:t>College</w:t>
      </w:r>
      <w:r>
        <w:rPr>
          <w:spacing w:val="-25"/>
        </w:rPr>
        <w:t xml:space="preserve"> </w:t>
      </w:r>
      <w:r>
        <w:t>of</w:t>
      </w:r>
      <w:r>
        <w:rPr>
          <w:spacing w:val="-25"/>
        </w:rPr>
        <w:t xml:space="preserve"> </w:t>
      </w:r>
      <w:r>
        <w:t>Health</w:t>
      </w:r>
      <w:r>
        <w:rPr>
          <w:spacing w:val="-25"/>
        </w:rPr>
        <w:t xml:space="preserve"> </w:t>
      </w:r>
      <w:r>
        <w:t>and</w:t>
      </w:r>
      <w:r>
        <w:rPr>
          <w:spacing w:val="-25"/>
        </w:rPr>
        <w:t xml:space="preserve"> </w:t>
      </w:r>
      <w:r>
        <w:t>Education School of Counseling</w:t>
      </w:r>
    </w:p>
    <w:p w14:paraId="7A144B01" w14:textId="77777777" w:rsidR="002042C3" w:rsidRDefault="00E01351">
      <w:pPr>
        <w:pStyle w:val="Title"/>
        <w:spacing w:before="8"/>
      </w:pPr>
      <w:r>
        <w:t>Continuous</w:t>
      </w:r>
      <w:r>
        <w:rPr>
          <w:spacing w:val="-17"/>
        </w:rPr>
        <w:t xml:space="preserve"> </w:t>
      </w:r>
      <w:r>
        <w:t>Systematic</w:t>
      </w:r>
      <w:r>
        <w:rPr>
          <w:spacing w:val="-12"/>
        </w:rPr>
        <w:t xml:space="preserve"> </w:t>
      </w:r>
      <w:r>
        <w:t>Program</w:t>
      </w:r>
      <w:r>
        <w:rPr>
          <w:spacing w:val="-9"/>
        </w:rPr>
        <w:t xml:space="preserve"> </w:t>
      </w:r>
      <w:r>
        <w:rPr>
          <w:spacing w:val="-2"/>
        </w:rPr>
        <w:t>Evaluation</w:t>
      </w:r>
    </w:p>
    <w:p w14:paraId="7A144B02" w14:textId="77777777" w:rsidR="002042C3" w:rsidRDefault="00E01351">
      <w:pPr>
        <w:pStyle w:val="BodyText"/>
        <w:spacing w:before="34"/>
        <w:ind w:left="1927" w:right="1705"/>
        <w:jc w:val="center"/>
      </w:pPr>
      <w:r>
        <w:rPr>
          <w:spacing w:val="-6"/>
        </w:rPr>
        <w:t>(2016</w:t>
      </w:r>
      <w:r>
        <w:rPr>
          <w:spacing w:val="-12"/>
        </w:rPr>
        <w:t xml:space="preserve"> </w:t>
      </w:r>
      <w:r>
        <w:rPr>
          <w:spacing w:val="-6"/>
        </w:rPr>
        <w:t>CACREP</w:t>
      </w:r>
      <w:r>
        <w:rPr>
          <w:spacing w:val="-7"/>
        </w:rPr>
        <w:t xml:space="preserve"> </w:t>
      </w:r>
      <w:r>
        <w:rPr>
          <w:spacing w:val="-6"/>
        </w:rPr>
        <w:t>Standards)</w:t>
      </w:r>
    </w:p>
    <w:p w14:paraId="7A144B03" w14:textId="482C1A2C" w:rsidR="002042C3" w:rsidRDefault="007263B1">
      <w:pPr>
        <w:spacing w:before="23"/>
        <w:ind w:left="1921" w:right="1708"/>
        <w:jc w:val="center"/>
        <w:rPr>
          <w:sz w:val="32"/>
        </w:rPr>
      </w:pPr>
      <w:r>
        <w:rPr>
          <w:spacing w:val="-4"/>
          <w:sz w:val="32"/>
        </w:rPr>
        <w:t>For 2024-</w:t>
      </w:r>
      <w:r w:rsidR="00E01351">
        <w:rPr>
          <w:spacing w:val="-4"/>
          <w:sz w:val="32"/>
        </w:rPr>
        <w:t>202</w:t>
      </w:r>
      <w:r w:rsidR="00330E42">
        <w:rPr>
          <w:spacing w:val="-4"/>
          <w:sz w:val="32"/>
        </w:rPr>
        <w:t>5</w:t>
      </w:r>
    </w:p>
    <w:p w14:paraId="7A144B04" w14:textId="77777777" w:rsidR="002042C3" w:rsidRDefault="002042C3">
      <w:pPr>
        <w:jc w:val="center"/>
        <w:rPr>
          <w:sz w:val="32"/>
        </w:rPr>
        <w:sectPr w:rsidR="002042C3">
          <w:type w:val="continuous"/>
          <w:pgSz w:w="12240" w:h="15840"/>
          <w:pgMar w:top="1760" w:right="720" w:bottom="280" w:left="1080" w:header="720" w:footer="720" w:gutter="0"/>
          <w:cols w:space="720"/>
        </w:sectPr>
      </w:pPr>
    </w:p>
    <w:p w14:paraId="7A144B05" w14:textId="77777777" w:rsidR="002042C3" w:rsidRDefault="002042C3">
      <w:pPr>
        <w:pStyle w:val="BodyText"/>
        <w:spacing w:before="197"/>
        <w:rPr>
          <w:sz w:val="20"/>
        </w:rPr>
      </w:pPr>
    </w:p>
    <w:p w14:paraId="7A144B06" w14:textId="77777777" w:rsidR="002042C3" w:rsidRDefault="00E01351">
      <w:pPr>
        <w:pStyle w:val="BodyText"/>
        <w:ind w:left="345"/>
        <w:rPr>
          <w:sz w:val="20"/>
        </w:rPr>
      </w:pPr>
      <w:r>
        <w:rPr>
          <w:noProof/>
          <w:sz w:val="20"/>
        </w:rPr>
        <mc:AlternateContent>
          <mc:Choice Requires="wps">
            <w:drawing>
              <wp:inline distT="0" distB="0" distL="0" distR="0" wp14:anchorId="7A144C07" wp14:editId="7A144C08">
                <wp:extent cx="5937885" cy="247015"/>
                <wp:effectExtent l="9525" t="0" r="0" b="1016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885" cy="247015"/>
                        </a:xfrm>
                        <a:prstGeom prst="rect">
                          <a:avLst/>
                        </a:prstGeom>
                        <a:solidFill>
                          <a:srgbClr val="DFECD9"/>
                        </a:solidFill>
                        <a:ln w="6096">
                          <a:solidFill>
                            <a:srgbClr val="000000"/>
                          </a:solidFill>
                          <a:prstDash val="solid"/>
                        </a:ln>
                      </wps:spPr>
                      <wps:txbx>
                        <w:txbxContent>
                          <w:p w14:paraId="7A144C1C" w14:textId="77777777" w:rsidR="002042C3" w:rsidRDefault="00E01351">
                            <w:pPr>
                              <w:spacing w:before="10" w:line="369" w:lineRule="exact"/>
                              <w:ind w:left="8"/>
                              <w:jc w:val="center"/>
                              <w:rPr>
                                <w:b/>
                                <w:color w:val="000000"/>
                                <w:sz w:val="28"/>
                              </w:rPr>
                            </w:pPr>
                            <w:r>
                              <w:rPr>
                                <w:b/>
                                <w:color w:val="000000"/>
                                <w:spacing w:val="-2"/>
                                <w:sz w:val="28"/>
                              </w:rPr>
                              <w:t>Program</w:t>
                            </w:r>
                            <w:r>
                              <w:rPr>
                                <w:b/>
                                <w:color w:val="000000"/>
                                <w:spacing w:val="-10"/>
                                <w:sz w:val="28"/>
                              </w:rPr>
                              <w:t xml:space="preserve"> </w:t>
                            </w:r>
                            <w:r>
                              <w:rPr>
                                <w:b/>
                                <w:color w:val="000000"/>
                                <w:spacing w:val="-2"/>
                                <w:sz w:val="28"/>
                              </w:rPr>
                              <w:t>Evaluation</w:t>
                            </w:r>
                            <w:r>
                              <w:rPr>
                                <w:b/>
                                <w:color w:val="000000"/>
                                <w:spacing w:val="-7"/>
                                <w:sz w:val="28"/>
                              </w:rPr>
                              <w:t xml:space="preserve"> </w:t>
                            </w:r>
                            <w:r>
                              <w:rPr>
                                <w:b/>
                                <w:color w:val="000000"/>
                                <w:spacing w:val="-2"/>
                                <w:sz w:val="28"/>
                              </w:rPr>
                              <w:t>Overview</w:t>
                            </w:r>
                          </w:p>
                        </w:txbxContent>
                      </wps:txbx>
                      <wps:bodyPr wrap="square" lIns="0" tIns="0" rIns="0" bIns="0" rtlCol="0">
                        <a:noAutofit/>
                      </wps:bodyPr>
                    </wps:wsp>
                  </a:graphicData>
                </a:graphic>
              </wp:inline>
            </w:drawing>
          </mc:Choice>
          <mc:Fallback>
            <w:pict>
              <v:shapetype w14:anchorId="7A144C07" id="_x0000_t202" coordsize="21600,21600" o:spt="202" path="m,l,21600r21600,l21600,xe">
                <v:stroke joinstyle="miter"/>
                <v:path gradientshapeok="t" o:connecttype="rect"/>
              </v:shapetype>
              <v:shape id="Textbox 3" o:spid="_x0000_s1026" type="#_x0000_t202" style="width:467.5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" fillcolor="#dfecd9" strokeweight=".48pt">
                <v:path arrowok="t"/>
                <v:textbox inset="0,0,0,0">
                  <w:txbxContent>
                    <w:p w14:paraId="7A144C1C" w14:textId="77777777" w:rsidR="002042C3" w:rsidRDefault="00E01351">
                      <w:pPr>
                        <w:spacing w:before="10" w:line="369" w:lineRule="exact"/>
                        <w:ind w:left="8"/>
                        <w:jc w:val="center"/>
                        <w:rPr>
                          <w:b/>
                          <w:color w:val="000000"/>
                          <w:sz w:val="28"/>
                        </w:rPr>
                      </w:pPr>
                      <w:r>
                        <w:rPr>
                          <w:b/>
                          <w:color w:val="000000"/>
                          <w:spacing w:val="-2"/>
                          <w:sz w:val="28"/>
                        </w:rPr>
                        <w:t>Program</w:t>
                      </w:r>
                      <w:r>
                        <w:rPr>
                          <w:b/>
                          <w:color w:val="000000"/>
                          <w:spacing w:val="-10"/>
                          <w:sz w:val="28"/>
                        </w:rPr>
                        <w:t xml:space="preserve"> </w:t>
                      </w:r>
                      <w:r>
                        <w:rPr>
                          <w:b/>
                          <w:color w:val="000000"/>
                          <w:spacing w:val="-2"/>
                          <w:sz w:val="28"/>
                        </w:rPr>
                        <w:t>Evaluation</w:t>
                      </w:r>
                      <w:r>
                        <w:rPr>
                          <w:b/>
                          <w:color w:val="000000"/>
                          <w:spacing w:val="-7"/>
                          <w:sz w:val="28"/>
                        </w:rPr>
                        <w:t xml:space="preserve"> </w:t>
                      </w:r>
                      <w:r>
                        <w:rPr>
                          <w:b/>
                          <w:color w:val="000000"/>
                          <w:spacing w:val="-2"/>
                          <w:sz w:val="28"/>
                        </w:rPr>
                        <w:t>Overview</w:t>
                      </w:r>
                    </w:p>
                  </w:txbxContent>
                </v:textbox>
                <w10:anchorlock/>
              </v:shape>
            </w:pict>
          </mc:Fallback>
        </mc:AlternateContent>
      </w:r>
    </w:p>
    <w:p w14:paraId="7A144B07" w14:textId="77777777" w:rsidR="002042C3" w:rsidRDefault="00E01351">
      <w:pPr>
        <w:pStyle w:val="BodyText"/>
        <w:ind w:left="334" w:right="330"/>
      </w:pPr>
      <w:r>
        <w:t>The purpose</w:t>
      </w:r>
      <w:r>
        <w:rPr>
          <w:spacing w:val="-1"/>
        </w:rPr>
        <w:t xml:space="preserve"> </w:t>
      </w:r>
      <w:r>
        <w:t>of the continuous systematic program evaluation is</w:t>
      </w:r>
      <w:r>
        <w:rPr>
          <w:spacing w:val="-2"/>
        </w:rPr>
        <w:t xml:space="preserve"> </w:t>
      </w:r>
      <w:r>
        <w:t>to provide a comprehensive report that highlights various evaluative processes and tools used to measure the School of Counseling’s (SOC)</w:t>
      </w:r>
      <w:r>
        <w:rPr>
          <w:spacing w:val="-3"/>
        </w:rPr>
        <w:t xml:space="preserve"> </w:t>
      </w:r>
      <w:r>
        <w:t>mission,</w:t>
      </w:r>
      <w:r>
        <w:rPr>
          <w:spacing w:val="-3"/>
        </w:rPr>
        <w:t xml:space="preserve"> </w:t>
      </w:r>
      <w:r>
        <w:t>objectives,</w:t>
      </w:r>
      <w:r>
        <w:rPr>
          <w:spacing w:val="-3"/>
        </w:rPr>
        <w:t xml:space="preserve"> </w:t>
      </w:r>
      <w:r>
        <w:t>and</w:t>
      </w:r>
      <w:r>
        <w:rPr>
          <w:spacing w:val="-3"/>
        </w:rPr>
        <w:t xml:space="preserve"> </w:t>
      </w:r>
      <w:r>
        <w:t>student</w:t>
      </w:r>
      <w:r>
        <w:rPr>
          <w:spacing w:val="-3"/>
        </w:rPr>
        <w:t xml:space="preserve"> </w:t>
      </w:r>
      <w:r>
        <w:t>learning</w:t>
      </w:r>
      <w:r>
        <w:rPr>
          <w:spacing w:val="-3"/>
        </w:rPr>
        <w:t xml:space="preserve"> </w:t>
      </w:r>
      <w:r>
        <w:t>outcomes.</w:t>
      </w:r>
      <w:r>
        <w:rPr>
          <w:spacing w:val="-6"/>
        </w:rPr>
        <w:t xml:space="preserve"> </w:t>
      </w:r>
      <w:r>
        <w:t>This</w:t>
      </w:r>
      <w:r>
        <w:rPr>
          <w:spacing w:val="-5"/>
        </w:rPr>
        <w:t xml:space="preserve"> </w:t>
      </w:r>
      <w:r>
        <w:t>report</w:t>
      </w:r>
      <w:r>
        <w:rPr>
          <w:spacing w:val="-3"/>
        </w:rPr>
        <w:t xml:space="preserve"> </w:t>
      </w:r>
      <w:r>
        <w:t>highlights</w:t>
      </w:r>
      <w:r>
        <w:rPr>
          <w:spacing w:val="-6"/>
        </w:rPr>
        <w:t xml:space="preserve"> </w:t>
      </w:r>
      <w:r>
        <w:t>current</w:t>
      </w:r>
      <w:r>
        <w:rPr>
          <w:spacing w:val="-3"/>
        </w:rPr>
        <w:t xml:space="preserve"> </w:t>
      </w:r>
      <w:r>
        <w:t>assessment and program data that are used</w:t>
      </w:r>
      <w:r>
        <w:rPr>
          <w:spacing w:val="-1"/>
        </w:rPr>
        <w:t xml:space="preserve"> </w:t>
      </w:r>
      <w:r>
        <w:t>to measure and evaluate</w:t>
      </w:r>
      <w:r>
        <w:rPr>
          <w:spacing w:val="-1"/>
        </w:rPr>
        <w:t xml:space="preserve"> </w:t>
      </w:r>
      <w:r>
        <w:t>2016</w:t>
      </w:r>
      <w:r>
        <w:rPr>
          <w:spacing w:val="-3"/>
        </w:rPr>
        <w:t xml:space="preserve"> </w:t>
      </w:r>
      <w:r>
        <w:t>CACREP Standards. Specifically, this report provides a brief overview, and current outcomes of various measures used to evaluate or identify: 1) aggregate student assessment data that address student knowledge, skills, and professional dispositions; (2) demographic and other characteristics of</w:t>
      </w:r>
      <w:r>
        <w:rPr>
          <w:spacing w:val="40"/>
        </w:rPr>
        <w:t xml:space="preserve"> </w:t>
      </w:r>
      <w:r>
        <w:t>applicants, students, and graduates, and (3) data from systematic follow-up studies of graduates, site supervisors, and employers of program graduates.</w:t>
      </w:r>
    </w:p>
    <w:p w14:paraId="7A144B08" w14:textId="77777777" w:rsidR="002042C3" w:rsidRDefault="00E01351">
      <w:pPr>
        <w:pStyle w:val="BodyText"/>
        <w:spacing w:before="61"/>
        <w:rPr>
          <w:sz w:val="20"/>
        </w:rPr>
      </w:pPr>
      <w:r>
        <w:rPr>
          <w:noProof/>
          <w:sz w:val="20"/>
        </w:rPr>
        <mc:AlternateContent>
          <mc:Choice Requires="wps">
            <w:drawing>
              <wp:anchor distT="0" distB="0" distL="0" distR="0" simplePos="0" relativeHeight="487588352" behindDoc="1" locked="0" layoutInCell="1" allowOverlap="1" wp14:anchorId="7A144C09" wp14:editId="7A144C0A">
                <wp:simplePos x="0" y="0"/>
                <wp:positionH relativeFrom="page">
                  <wp:posOffset>916939</wp:posOffset>
                </wp:positionH>
                <wp:positionV relativeFrom="paragraph">
                  <wp:posOffset>229070</wp:posOffset>
                </wp:positionV>
                <wp:extent cx="5939155" cy="21209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9155" cy="212090"/>
                        </a:xfrm>
                        <a:prstGeom prst="rect">
                          <a:avLst/>
                        </a:prstGeom>
                        <a:solidFill>
                          <a:srgbClr val="FFEFCC"/>
                        </a:solidFill>
                        <a:ln w="6096">
                          <a:solidFill>
                            <a:srgbClr val="000000"/>
                          </a:solidFill>
                          <a:prstDash val="solid"/>
                        </a:ln>
                      </wps:spPr>
                      <wps:txbx>
                        <w:txbxContent>
                          <w:p w14:paraId="7A144C1D" w14:textId="77777777" w:rsidR="002042C3" w:rsidRDefault="00E01351">
                            <w:pPr>
                              <w:spacing w:before="6" w:line="319" w:lineRule="exact"/>
                              <w:ind w:left="31" w:right="31"/>
                              <w:jc w:val="center"/>
                              <w:rPr>
                                <w:b/>
                                <w:color w:val="000000"/>
                                <w:sz w:val="24"/>
                              </w:rPr>
                            </w:pPr>
                            <w:r>
                              <w:rPr>
                                <w:b/>
                                <w:color w:val="000000"/>
                                <w:sz w:val="24"/>
                              </w:rPr>
                              <w:t>Marymount</w:t>
                            </w:r>
                            <w:r>
                              <w:rPr>
                                <w:b/>
                                <w:color w:val="000000"/>
                                <w:spacing w:val="-15"/>
                                <w:sz w:val="24"/>
                              </w:rPr>
                              <w:t xml:space="preserve"> </w:t>
                            </w:r>
                            <w:r>
                              <w:rPr>
                                <w:b/>
                                <w:color w:val="000000"/>
                                <w:sz w:val="24"/>
                              </w:rPr>
                              <w:t>University</w:t>
                            </w:r>
                            <w:r>
                              <w:rPr>
                                <w:b/>
                                <w:color w:val="000000"/>
                                <w:spacing w:val="-8"/>
                                <w:sz w:val="24"/>
                              </w:rPr>
                              <w:t xml:space="preserve"> </w:t>
                            </w:r>
                            <w:r>
                              <w:rPr>
                                <w:b/>
                                <w:color w:val="000000"/>
                                <w:sz w:val="24"/>
                              </w:rPr>
                              <w:t>Alumni</w:t>
                            </w:r>
                            <w:r>
                              <w:rPr>
                                <w:b/>
                                <w:color w:val="000000"/>
                                <w:spacing w:val="-11"/>
                                <w:sz w:val="24"/>
                              </w:rPr>
                              <w:t xml:space="preserve"> </w:t>
                            </w:r>
                            <w:r>
                              <w:rPr>
                                <w:b/>
                                <w:color w:val="000000"/>
                                <w:spacing w:val="-2"/>
                                <w:sz w:val="24"/>
                              </w:rPr>
                              <w:t>Survey</w:t>
                            </w:r>
                          </w:p>
                        </w:txbxContent>
                      </wps:txbx>
                      <wps:bodyPr wrap="square" lIns="0" tIns="0" rIns="0" bIns="0" rtlCol="0">
                        <a:noAutofit/>
                      </wps:bodyPr>
                    </wps:wsp>
                  </a:graphicData>
                </a:graphic>
              </wp:anchor>
            </w:drawing>
          </mc:Choice>
          <mc:Fallback>
            <w:pict>
              <v:shape w14:anchorId="7A144C09" id="Textbox 4" o:spid="_x0000_s1027" type="#_x0000_t202" style="position:absolute;margin-left:72.2pt;margin-top:18.05pt;width:467.65pt;height:16.7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" fillcolor="#ffefcc" strokeweight=".48pt">
                <v:path arrowok="t"/>
                <v:textbox inset="0,0,0,0">
                  <w:txbxContent>
                    <w:p w14:paraId="7A144C1D" w14:textId="77777777" w:rsidR="002042C3" w:rsidRDefault="00E01351">
                      <w:pPr>
                        <w:spacing w:before="6" w:line="319" w:lineRule="exact"/>
                        <w:ind w:left="31" w:right="31"/>
                        <w:jc w:val="center"/>
                        <w:rPr>
                          <w:b/>
                          <w:color w:val="000000"/>
                          <w:sz w:val="24"/>
                        </w:rPr>
                      </w:pPr>
                      <w:r>
                        <w:rPr>
                          <w:b/>
                          <w:color w:val="000000"/>
                          <w:sz w:val="24"/>
                        </w:rPr>
                        <w:t>Marymount</w:t>
                      </w:r>
                      <w:r>
                        <w:rPr>
                          <w:b/>
                          <w:color w:val="000000"/>
                          <w:spacing w:val="-15"/>
                          <w:sz w:val="24"/>
                        </w:rPr>
                        <w:t xml:space="preserve"> </w:t>
                      </w:r>
                      <w:r>
                        <w:rPr>
                          <w:b/>
                          <w:color w:val="000000"/>
                          <w:sz w:val="24"/>
                        </w:rPr>
                        <w:t>University</w:t>
                      </w:r>
                      <w:r>
                        <w:rPr>
                          <w:b/>
                          <w:color w:val="000000"/>
                          <w:spacing w:val="-8"/>
                          <w:sz w:val="24"/>
                        </w:rPr>
                        <w:t xml:space="preserve"> </w:t>
                      </w:r>
                      <w:r>
                        <w:rPr>
                          <w:b/>
                          <w:color w:val="000000"/>
                          <w:sz w:val="24"/>
                        </w:rPr>
                        <w:t>Alumni</w:t>
                      </w:r>
                      <w:r>
                        <w:rPr>
                          <w:b/>
                          <w:color w:val="000000"/>
                          <w:spacing w:val="-11"/>
                          <w:sz w:val="24"/>
                        </w:rPr>
                        <w:t xml:space="preserve"> </w:t>
                      </w:r>
                      <w:r>
                        <w:rPr>
                          <w:b/>
                          <w:color w:val="000000"/>
                          <w:spacing w:val="-2"/>
                          <w:sz w:val="24"/>
                        </w:rPr>
                        <w:t>Survey</w:t>
                      </w:r>
                    </w:p>
                  </w:txbxContent>
                </v:textbox>
                <w10:wrap type="topAndBottom" anchorx="page"/>
              </v:shape>
            </w:pict>
          </mc:Fallback>
        </mc:AlternateContent>
      </w:r>
    </w:p>
    <w:p w14:paraId="7A144B09" w14:textId="77777777" w:rsidR="002042C3" w:rsidRDefault="00E01351">
      <w:pPr>
        <w:pStyle w:val="BodyText"/>
        <w:spacing w:line="259" w:lineRule="auto"/>
        <w:ind w:left="338" w:right="1263"/>
      </w:pPr>
      <w:r>
        <w:t>Marymount University conducts an annual survey of all graduates to assess students’ overall</w:t>
      </w:r>
      <w:r>
        <w:rPr>
          <w:spacing w:val="-8"/>
        </w:rPr>
        <w:t xml:space="preserve"> </w:t>
      </w:r>
      <w:r>
        <w:t>experience,</w:t>
      </w:r>
      <w:r>
        <w:rPr>
          <w:spacing w:val="-6"/>
        </w:rPr>
        <w:t xml:space="preserve"> </w:t>
      </w:r>
      <w:r>
        <w:t>perceptions</w:t>
      </w:r>
      <w:r>
        <w:rPr>
          <w:spacing w:val="-6"/>
        </w:rPr>
        <w:t xml:space="preserve"> </w:t>
      </w:r>
      <w:r>
        <w:t>of</w:t>
      </w:r>
      <w:r>
        <w:rPr>
          <w:spacing w:val="-6"/>
        </w:rPr>
        <w:t xml:space="preserve"> </w:t>
      </w:r>
      <w:r>
        <w:t>academic</w:t>
      </w:r>
      <w:r>
        <w:rPr>
          <w:spacing w:val="-11"/>
        </w:rPr>
        <w:t xml:space="preserve"> </w:t>
      </w:r>
      <w:r>
        <w:t>quality,</w:t>
      </w:r>
      <w:r>
        <w:rPr>
          <w:spacing w:val="-7"/>
        </w:rPr>
        <w:t xml:space="preserve"> </w:t>
      </w:r>
      <w:r>
        <w:t>program</w:t>
      </w:r>
      <w:r>
        <w:rPr>
          <w:spacing w:val="-12"/>
        </w:rPr>
        <w:t xml:space="preserve"> </w:t>
      </w:r>
      <w:r>
        <w:t>reputation,</w:t>
      </w:r>
      <w:r>
        <w:rPr>
          <w:spacing w:val="-6"/>
        </w:rPr>
        <w:t xml:space="preserve"> </w:t>
      </w:r>
      <w:r>
        <w:t>and</w:t>
      </w:r>
      <w:r>
        <w:rPr>
          <w:spacing w:val="-12"/>
        </w:rPr>
        <w:t xml:space="preserve"> </w:t>
      </w:r>
      <w:r>
        <w:t>employment and salary data. The University, in collaboration with the School of Counseling, also conducts a supplemental survey for graduate counseling programs, which is conducted every two years. This survey provides alumni perceptions of CACREP core courses and practicum and internship. Questions focus on the importance of core courses, their rating of each course relative to their education received, the most/least useful aspects of their education, content they would like to have learned more about while in the program, employment data, information regarding the NCE/NCMHCE, and their licensure status.</w:t>
      </w:r>
    </w:p>
    <w:p w14:paraId="7A144B0A" w14:textId="77777777" w:rsidR="002042C3" w:rsidRDefault="002042C3">
      <w:pPr>
        <w:pStyle w:val="BodyText"/>
        <w:spacing w:before="15"/>
      </w:pPr>
    </w:p>
    <w:p w14:paraId="7A144B0B" w14:textId="5D82DC5F" w:rsidR="002042C3" w:rsidRDefault="00E01351">
      <w:pPr>
        <w:pStyle w:val="BodyText"/>
        <w:spacing w:line="259" w:lineRule="auto"/>
        <w:ind w:left="338" w:right="543"/>
      </w:pPr>
      <w:r>
        <w:t xml:space="preserve">The sample size for the </w:t>
      </w:r>
      <w:r w:rsidR="00442BAC">
        <w:t>2024-</w:t>
      </w:r>
      <w:r>
        <w:t>202</w:t>
      </w:r>
      <w:r w:rsidR="00C77F79">
        <w:t>5</w:t>
      </w:r>
      <w:r>
        <w:t xml:space="preserve"> supplemental survey</w:t>
      </w:r>
      <w:r>
        <w:rPr>
          <w:spacing w:val="-1"/>
        </w:rPr>
        <w:t xml:space="preserve"> </w:t>
      </w:r>
      <w:r>
        <w:t>(n</w:t>
      </w:r>
      <w:r>
        <w:rPr>
          <w:spacing w:val="-6"/>
        </w:rPr>
        <w:t xml:space="preserve"> </w:t>
      </w:r>
      <w:r>
        <w:t>=</w:t>
      </w:r>
      <w:r w:rsidR="00C77F79">
        <w:t>16</w:t>
      </w:r>
      <w:r>
        <w:t>)</w:t>
      </w:r>
      <w:r>
        <w:rPr>
          <w:spacing w:val="-5"/>
        </w:rPr>
        <w:t xml:space="preserve"> </w:t>
      </w:r>
      <w:r>
        <w:t xml:space="preserve">was </w:t>
      </w:r>
      <w:r w:rsidR="00C77F79">
        <w:t>more</w:t>
      </w:r>
      <w:r>
        <w:t xml:space="preserve"> than sample sizes</w:t>
      </w:r>
      <w:r>
        <w:rPr>
          <w:spacing w:val="-4"/>
        </w:rPr>
        <w:t xml:space="preserve"> </w:t>
      </w:r>
      <w:r>
        <w:t>from the previous survey administration in 202</w:t>
      </w:r>
      <w:r w:rsidR="00C77F79">
        <w:t>4</w:t>
      </w:r>
      <w:r>
        <w:t xml:space="preserve"> (n =</w:t>
      </w:r>
      <w:r w:rsidR="00C77F79">
        <w:t>9</w:t>
      </w:r>
      <w:bookmarkStart w:id="0" w:name="_GoBack"/>
      <w:bookmarkEnd w:id="0"/>
      <w:r>
        <w:t xml:space="preserve">). </w:t>
      </w:r>
      <w:r w:rsidR="00C77F79">
        <w:t xml:space="preserve"> 33.3</w:t>
      </w:r>
      <w:r>
        <w:t>% of alumni graduated from the Clinical Mental</w:t>
      </w:r>
      <w:r>
        <w:rPr>
          <w:spacing w:val="-7"/>
        </w:rPr>
        <w:t xml:space="preserve"> </w:t>
      </w:r>
      <w:r>
        <w:t>Health</w:t>
      </w:r>
      <w:r>
        <w:rPr>
          <w:spacing w:val="-4"/>
        </w:rPr>
        <w:t xml:space="preserve"> </w:t>
      </w:r>
      <w:r>
        <w:t>Counseling</w:t>
      </w:r>
      <w:r>
        <w:rPr>
          <w:spacing w:val="-8"/>
        </w:rPr>
        <w:t xml:space="preserve"> </w:t>
      </w:r>
      <w:r>
        <w:t>Program</w:t>
      </w:r>
      <w:r w:rsidR="00C77F79">
        <w:t xml:space="preserve"> 33.3</w:t>
      </w:r>
      <w:r>
        <w:t>%</w:t>
      </w:r>
      <w:r>
        <w:rPr>
          <w:spacing w:val="-9"/>
        </w:rPr>
        <w:t xml:space="preserve"> </w:t>
      </w:r>
      <w:r>
        <w:t>graduated</w:t>
      </w:r>
      <w:r>
        <w:rPr>
          <w:spacing w:val="-9"/>
        </w:rPr>
        <w:t xml:space="preserve"> </w:t>
      </w:r>
      <w:r>
        <w:t>from</w:t>
      </w:r>
      <w:r>
        <w:rPr>
          <w:spacing w:val="-9"/>
        </w:rPr>
        <w:t xml:space="preserve"> </w:t>
      </w:r>
      <w:r>
        <w:t>the</w:t>
      </w:r>
      <w:r>
        <w:rPr>
          <w:spacing w:val="-3"/>
        </w:rPr>
        <w:t xml:space="preserve"> </w:t>
      </w:r>
      <w:r>
        <w:t>Clinical</w:t>
      </w:r>
      <w:r>
        <w:rPr>
          <w:spacing w:val="-5"/>
        </w:rPr>
        <w:t xml:space="preserve"> </w:t>
      </w:r>
      <w:r>
        <w:t>Mental</w:t>
      </w:r>
      <w:r>
        <w:rPr>
          <w:spacing w:val="-5"/>
        </w:rPr>
        <w:t xml:space="preserve"> </w:t>
      </w:r>
      <w:r>
        <w:t>Health</w:t>
      </w:r>
      <w:r>
        <w:rPr>
          <w:spacing w:val="-2"/>
        </w:rPr>
        <w:t xml:space="preserve"> </w:t>
      </w:r>
      <w:r>
        <w:t xml:space="preserve">Counseling </w:t>
      </w:r>
      <w:r w:rsidR="00C77F79">
        <w:t xml:space="preserve">with </w:t>
      </w:r>
      <w:r>
        <w:t xml:space="preserve">a concentration in Pastoral CMHC, and </w:t>
      </w:r>
      <w:r w:rsidR="00C77F79">
        <w:t>100</w:t>
      </w:r>
      <w:r>
        <w:t>% graduated from School Counseling (SC program being phased out).</w:t>
      </w:r>
    </w:p>
    <w:p w14:paraId="7A144B0C" w14:textId="77777777" w:rsidR="002042C3" w:rsidRDefault="00E01351">
      <w:pPr>
        <w:pStyle w:val="BodyText"/>
        <w:spacing w:before="1"/>
        <w:ind w:left="338"/>
      </w:pPr>
      <w:r>
        <w:t>The</w:t>
      </w:r>
      <w:r>
        <w:rPr>
          <w:spacing w:val="-3"/>
        </w:rPr>
        <w:t xml:space="preserve"> </w:t>
      </w:r>
      <w:r>
        <w:t>following</w:t>
      </w:r>
      <w:r>
        <w:rPr>
          <w:spacing w:val="-2"/>
        </w:rPr>
        <w:t xml:space="preserve"> </w:t>
      </w:r>
      <w:r>
        <w:t>are</w:t>
      </w:r>
      <w:r>
        <w:rPr>
          <w:spacing w:val="-3"/>
        </w:rPr>
        <w:t xml:space="preserve"> </w:t>
      </w:r>
      <w:r>
        <w:t>the</w:t>
      </w:r>
      <w:r>
        <w:rPr>
          <w:spacing w:val="-2"/>
        </w:rPr>
        <w:t xml:space="preserve"> results:</w:t>
      </w:r>
    </w:p>
    <w:p w14:paraId="7A144B0D" w14:textId="06851B34" w:rsidR="002042C3" w:rsidRDefault="008766BF">
      <w:pPr>
        <w:pStyle w:val="ListParagraph"/>
        <w:numPr>
          <w:ilvl w:val="0"/>
          <w:numId w:val="4"/>
        </w:numPr>
        <w:tabs>
          <w:tab w:val="left" w:pos="545"/>
        </w:tabs>
        <w:spacing w:before="207" w:line="259" w:lineRule="auto"/>
        <w:ind w:right="1668"/>
      </w:pPr>
      <w:r>
        <w:t>Eleven</w:t>
      </w:r>
      <w:r>
        <w:rPr>
          <w:spacing w:val="-6"/>
        </w:rPr>
        <w:t xml:space="preserve"> </w:t>
      </w:r>
      <w:r>
        <w:t>respondents</w:t>
      </w:r>
      <w:r>
        <w:rPr>
          <w:spacing w:val="-10"/>
        </w:rPr>
        <w:t xml:space="preserve"> </w:t>
      </w:r>
      <w:r>
        <w:t>rated</w:t>
      </w:r>
      <w:r>
        <w:rPr>
          <w:spacing w:val="-9"/>
        </w:rPr>
        <w:t xml:space="preserve"> </w:t>
      </w:r>
      <w:r>
        <w:t>their</w:t>
      </w:r>
      <w:r>
        <w:rPr>
          <w:spacing w:val="-6"/>
        </w:rPr>
        <w:t xml:space="preserve"> </w:t>
      </w:r>
      <w:r>
        <w:t>preparation</w:t>
      </w:r>
      <w:r>
        <w:rPr>
          <w:spacing w:val="-9"/>
        </w:rPr>
        <w:t xml:space="preserve"> </w:t>
      </w:r>
      <w:r>
        <w:t>for</w:t>
      </w:r>
      <w:r>
        <w:rPr>
          <w:spacing w:val="-7"/>
        </w:rPr>
        <w:t xml:space="preserve"> </w:t>
      </w:r>
      <w:r>
        <w:t>Clinical</w:t>
      </w:r>
      <w:r>
        <w:rPr>
          <w:spacing w:val="-5"/>
        </w:rPr>
        <w:t xml:space="preserve"> </w:t>
      </w:r>
      <w:r>
        <w:t>Internship</w:t>
      </w:r>
      <w:r>
        <w:rPr>
          <w:spacing w:val="-7"/>
        </w:rPr>
        <w:t xml:space="preserve"> </w:t>
      </w:r>
      <w:r>
        <w:t>as</w:t>
      </w:r>
      <w:r>
        <w:rPr>
          <w:spacing w:val="-8"/>
        </w:rPr>
        <w:t xml:space="preserve"> </w:t>
      </w:r>
      <w:r>
        <w:t>Excellent,</w:t>
      </w:r>
      <w:r>
        <w:rPr>
          <w:spacing w:val="-5"/>
        </w:rPr>
        <w:t xml:space="preserve"> </w:t>
      </w:r>
      <w:r>
        <w:t>and</w:t>
      </w:r>
      <w:r>
        <w:rPr>
          <w:spacing w:val="-8"/>
        </w:rPr>
        <w:t xml:space="preserve"> </w:t>
      </w:r>
      <w:r>
        <w:t>six respondents rated their preparation as Very Good.</w:t>
      </w:r>
    </w:p>
    <w:p w14:paraId="7A144B0E" w14:textId="7E8621E4" w:rsidR="002042C3" w:rsidRDefault="008766BF">
      <w:pPr>
        <w:pStyle w:val="ListParagraph"/>
        <w:numPr>
          <w:ilvl w:val="0"/>
          <w:numId w:val="4"/>
        </w:numPr>
        <w:tabs>
          <w:tab w:val="left" w:pos="467"/>
          <w:tab w:val="left" w:pos="653"/>
        </w:tabs>
        <w:ind w:left="653" w:right="1163" w:hanging="546"/>
      </w:pPr>
      <w:r>
        <w:t xml:space="preserve"> Eight respondents rated their preparation for Clinical Practicum as Excellent, six rated their</w:t>
      </w:r>
      <w:r>
        <w:rPr>
          <w:spacing w:val="-6"/>
        </w:rPr>
        <w:t xml:space="preserve"> </w:t>
      </w:r>
      <w:r>
        <w:t>preparation</w:t>
      </w:r>
      <w:r>
        <w:rPr>
          <w:spacing w:val="-5"/>
        </w:rPr>
        <w:t xml:space="preserve"> </w:t>
      </w:r>
      <w:r>
        <w:t>as</w:t>
      </w:r>
      <w:r>
        <w:rPr>
          <w:spacing w:val="-6"/>
        </w:rPr>
        <w:t xml:space="preserve"> </w:t>
      </w:r>
      <w:r>
        <w:t>very good,</w:t>
      </w:r>
      <w:r>
        <w:rPr>
          <w:spacing w:val="-6"/>
        </w:rPr>
        <w:t xml:space="preserve"> </w:t>
      </w:r>
      <w:r>
        <w:t>and</w:t>
      </w:r>
      <w:r>
        <w:rPr>
          <w:spacing w:val="-8"/>
        </w:rPr>
        <w:t xml:space="preserve"> </w:t>
      </w:r>
      <w:r>
        <w:t>two</w:t>
      </w:r>
      <w:r>
        <w:rPr>
          <w:spacing w:val="-11"/>
        </w:rPr>
        <w:t xml:space="preserve"> </w:t>
      </w:r>
      <w:r>
        <w:t>rated</w:t>
      </w:r>
      <w:r>
        <w:rPr>
          <w:spacing w:val="-9"/>
        </w:rPr>
        <w:t xml:space="preserve"> </w:t>
      </w:r>
      <w:r>
        <w:t>their</w:t>
      </w:r>
      <w:r>
        <w:rPr>
          <w:spacing w:val="-6"/>
        </w:rPr>
        <w:t xml:space="preserve"> </w:t>
      </w:r>
      <w:r>
        <w:t>preparation</w:t>
      </w:r>
      <w:r>
        <w:rPr>
          <w:spacing w:val="-4"/>
        </w:rPr>
        <w:t xml:space="preserve"> </w:t>
      </w:r>
      <w:r>
        <w:t>as</w:t>
      </w:r>
      <w:r>
        <w:rPr>
          <w:spacing w:val="-11"/>
        </w:rPr>
        <w:t xml:space="preserve"> </w:t>
      </w:r>
      <w:r>
        <w:t>Satisfactory.</w:t>
      </w:r>
    </w:p>
    <w:p w14:paraId="7A144B0F" w14:textId="77777777" w:rsidR="002042C3" w:rsidRDefault="00E01351">
      <w:pPr>
        <w:pStyle w:val="ListParagraph"/>
        <w:numPr>
          <w:ilvl w:val="0"/>
          <w:numId w:val="4"/>
        </w:numPr>
        <w:tabs>
          <w:tab w:val="left" w:pos="467"/>
          <w:tab w:val="left" w:pos="653"/>
        </w:tabs>
        <w:ind w:left="653" w:right="1370" w:hanging="546"/>
      </w:pPr>
      <w:r>
        <w:t>All</w:t>
      </w:r>
      <w:r>
        <w:rPr>
          <w:spacing w:val="-8"/>
        </w:rPr>
        <w:t xml:space="preserve"> </w:t>
      </w:r>
      <w:r>
        <w:t>respondents</w:t>
      </w:r>
      <w:r>
        <w:rPr>
          <w:spacing w:val="-5"/>
        </w:rPr>
        <w:t xml:space="preserve"> </w:t>
      </w:r>
      <w:r>
        <w:t>provided</w:t>
      </w:r>
      <w:r>
        <w:rPr>
          <w:spacing w:val="-7"/>
        </w:rPr>
        <w:t xml:space="preserve"> </w:t>
      </w:r>
      <w:r>
        <w:t>a</w:t>
      </w:r>
      <w:r>
        <w:rPr>
          <w:spacing w:val="-5"/>
        </w:rPr>
        <w:t xml:space="preserve"> </w:t>
      </w:r>
      <w:r>
        <w:t>rating</w:t>
      </w:r>
      <w:r>
        <w:rPr>
          <w:spacing w:val="-10"/>
        </w:rPr>
        <w:t xml:space="preserve"> </w:t>
      </w:r>
      <w:r>
        <w:t>from</w:t>
      </w:r>
      <w:r>
        <w:rPr>
          <w:spacing w:val="-8"/>
        </w:rPr>
        <w:t xml:space="preserve"> </w:t>
      </w:r>
      <w:r>
        <w:t>Satisfactory</w:t>
      </w:r>
      <w:r>
        <w:rPr>
          <w:spacing w:val="-8"/>
        </w:rPr>
        <w:t xml:space="preserve"> </w:t>
      </w:r>
      <w:r>
        <w:t>to</w:t>
      </w:r>
      <w:r>
        <w:rPr>
          <w:spacing w:val="-7"/>
        </w:rPr>
        <w:t xml:space="preserve"> </w:t>
      </w:r>
      <w:r>
        <w:t>Excellent</w:t>
      </w:r>
      <w:r>
        <w:rPr>
          <w:spacing w:val="-6"/>
        </w:rPr>
        <w:t xml:space="preserve"> </w:t>
      </w:r>
      <w:r>
        <w:t>for</w:t>
      </w:r>
      <w:r>
        <w:rPr>
          <w:spacing w:val="-8"/>
        </w:rPr>
        <w:t xml:space="preserve"> </w:t>
      </w:r>
      <w:r>
        <w:t>Professional,</w:t>
      </w:r>
      <w:r>
        <w:rPr>
          <w:spacing w:val="-3"/>
        </w:rPr>
        <w:t xml:space="preserve"> </w:t>
      </w:r>
      <w:r>
        <w:t>Ethical, and Legal Issues in Counseling, Career Counseling and Development, Individual Counseling Skills, and Advanced Human Growth and Development.</w:t>
      </w:r>
    </w:p>
    <w:p w14:paraId="7A144B10" w14:textId="77777777" w:rsidR="002042C3" w:rsidRDefault="002042C3">
      <w:pPr>
        <w:pStyle w:val="ListParagraph"/>
        <w:sectPr w:rsidR="002042C3">
          <w:headerReference w:type="default" r:id="rId8"/>
          <w:pgSz w:w="12240" w:h="15840"/>
          <w:pgMar w:top="1080" w:right="720" w:bottom="280" w:left="1080" w:header="727" w:footer="0" w:gutter="0"/>
          <w:pgNumType w:start="2"/>
          <w:cols w:space="720"/>
        </w:sectPr>
      </w:pPr>
    </w:p>
    <w:p w14:paraId="7A144B11" w14:textId="2F5E7D60" w:rsidR="002042C3" w:rsidRDefault="00237BD6">
      <w:pPr>
        <w:pStyle w:val="ListParagraph"/>
        <w:numPr>
          <w:ilvl w:val="1"/>
          <w:numId w:val="4"/>
        </w:numPr>
        <w:tabs>
          <w:tab w:val="left" w:pos="761"/>
        </w:tabs>
        <w:spacing w:before="57" w:line="259" w:lineRule="auto"/>
        <w:ind w:right="1908"/>
      </w:pPr>
      <w:r w:rsidRPr="00237BD6">
        <w:rPr>
          <w:b/>
        </w:rPr>
        <w:lastRenderedPageBreak/>
        <w:t xml:space="preserve">100% of respondents reported job placement in the counseling </w:t>
      </w:r>
      <w:r w:rsidR="008766BF" w:rsidRPr="00237BD6">
        <w:rPr>
          <w:b/>
        </w:rPr>
        <w:t>field</w:t>
      </w:r>
      <w:r w:rsidR="008766BF">
        <w:rPr>
          <w:b/>
        </w:rPr>
        <w:t>. Seven</w:t>
      </w:r>
      <w:r w:rsidRPr="00237BD6">
        <w:rPr>
          <w:b/>
        </w:rPr>
        <w:t xml:space="preserve"> stayed at their internship site, four securing jobs before graduation, four within three months, and two within six months</w:t>
      </w:r>
      <w:r>
        <w:t>.</w:t>
      </w:r>
    </w:p>
    <w:p w14:paraId="7A144B13" w14:textId="2860B38A" w:rsidR="002042C3" w:rsidRDefault="00237BD6">
      <w:pPr>
        <w:pStyle w:val="ListParagraph"/>
        <w:numPr>
          <w:ilvl w:val="1"/>
          <w:numId w:val="4"/>
        </w:numPr>
        <w:tabs>
          <w:tab w:val="left" w:pos="761"/>
        </w:tabs>
        <w:ind w:right="662"/>
        <w:rPr>
          <w:b/>
        </w:rPr>
      </w:pPr>
      <w:r w:rsidRPr="00237BD6">
        <w:rPr>
          <w:b/>
        </w:rPr>
        <w:t>Fourteen alumni passed the NCMHCE and NCE, and three did not wish to share that information</w:t>
      </w:r>
      <w:r>
        <w:rPr>
          <w:b/>
        </w:rPr>
        <w:t>.</w:t>
      </w:r>
      <w:r>
        <w:rPr>
          <w:b/>
          <w:spacing w:val="40"/>
        </w:rPr>
        <w:t xml:space="preserve"> </w:t>
      </w:r>
      <w:r>
        <w:rPr>
          <w:b/>
        </w:rPr>
        <w:t xml:space="preserve">Finally, </w:t>
      </w:r>
      <w:r w:rsidRPr="00237BD6">
        <w:rPr>
          <w:b/>
        </w:rPr>
        <w:t>six are licensed and eight anticipate licensure within a year</w:t>
      </w:r>
      <w:r>
        <w:rPr>
          <w:b/>
          <w:spacing w:val="-2"/>
        </w:rPr>
        <w:t>.</w:t>
      </w:r>
    </w:p>
    <w:p w14:paraId="7A144B14" w14:textId="77777777" w:rsidR="002042C3" w:rsidRDefault="00E01351">
      <w:pPr>
        <w:pStyle w:val="BodyText"/>
        <w:spacing w:before="153"/>
        <w:rPr>
          <w:b/>
          <w:sz w:val="20"/>
        </w:rPr>
      </w:pPr>
      <w:r>
        <w:rPr>
          <w:b/>
          <w:noProof/>
          <w:sz w:val="20"/>
        </w:rPr>
        <mc:AlternateContent>
          <mc:Choice Requires="wps">
            <w:drawing>
              <wp:anchor distT="0" distB="0" distL="0" distR="0" simplePos="0" relativeHeight="487588864" behindDoc="1" locked="0" layoutInCell="1" allowOverlap="1" wp14:anchorId="7A144C0B" wp14:editId="7A144C0C">
                <wp:simplePos x="0" y="0"/>
                <wp:positionH relativeFrom="page">
                  <wp:posOffset>916939</wp:posOffset>
                </wp:positionH>
                <wp:positionV relativeFrom="paragraph">
                  <wp:posOffset>287044</wp:posOffset>
                </wp:positionV>
                <wp:extent cx="5939155" cy="21336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9155" cy="213360"/>
                        </a:xfrm>
                        <a:prstGeom prst="rect">
                          <a:avLst/>
                        </a:prstGeom>
                        <a:solidFill>
                          <a:srgbClr val="FFEFCC"/>
                        </a:solidFill>
                        <a:ln w="6096">
                          <a:solidFill>
                            <a:srgbClr val="000000"/>
                          </a:solidFill>
                          <a:prstDash val="solid"/>
                        </a:ln>
                      </wps:spPr>
                      <wps:txbx>
                        <w:txbxContent>
                          <w:p w14:paraId="7A144C1E" w14:textId="77777777" w:rsidR="002042C3" w:rsidRDefault="00E01351">
                            <w:pPr>
                              <w:spacing w:before="3" w:line="323" w:lineRule="exact"/>
                              <w:ind w:right="31"/>
                              <w:jc w:val="center"/>
                              <w:rPr>
                                <w:b/>
                                <w:color w:val="000000"/>
                                <w:sz w:val="24"/>
                              </w:rPr>
                            </w:pPr>
                            <w:r>
                              <w:rPr>
                                <w:b/>
                                <w:color w:val="000000"/>
                                <w:sz w:val="24"/>
                              </w:rPr>
                              <w:t>Marymount</w:t>
                            </w:r>
                            <w:r>
                              <w:rPr>
                                <w:b/>
                                <w:color w:val="000000"/>
                                <w:spacing w:val="-17"/>
                                <w:sz w:val="24"/>
                              </w:rPr>
                              <w:t xml:space="preserve"> </w:t>
                            </w:r>
                            <w:r>
                              <w:rPr>
                                <w:b/>
                                <w:color w:val="000000"/>
                                <w:sz w:val="24"/>
                              </w:rPr>
                              <w:t>University</w:t>
                            </w:r>
                            <w:r>
                              <w:rPr>
                                <w:b/>
                                <w:color w:val="000000"/>
                                <w:spacing w:val="-9"/>
                                <w:sz w:val="24"/>
                              </w:rPr>
                              <w:t xml:space="preserve"> </w:t>
                            </w:r>
                            <w:r>
                              <w:rPr>
                                <w:b/>
                                <w:color w:val="000000"/>
                                <w:sz w:val="24"/>
                              </w:rPr>
                              <w:t>School</w:t>
                            </w:r>
                            <w:r>
                              <w:rPr>
                                <w:b/>
                                <w:color w:val="000000"/>
                                <w:spacing w:val="-12"/>
                                <w:sz w:val="24"/>
                              </w:rPr>
                              <w:t xml:space="preserve"> </w:t>
                            </w:r>
                            <w:r>
                              <w:rPr>
                                <w:b/>
                                <w:color w:val="000000"/>
                                <w:sz w:val="24"/>
                              </w:rPr>
                              <w:t>of</w:t>
                            </w:r>
                            <w:r>
                              <w:rPr>
                                <w:b/>
                                <w:color w:val="000000"/>
                                <w:spacing w:val="-11"/>
                                <w:sz w:val="24"/>
                              </w:rPr>
                              <w:t xml:space="preserve"> </w:t>
                            </w:r>
                            <w:r>
                              <w:rPr>
                                <w:b/>
                                <w:color w:val="000000"/>
                                <w:sz w:val="24"/>
                              </w:rPr>
                              <w:t>Counseling</w:t>
                            </w:r>
                            <w:r>
                              <w:rPr>
                                <w:b/>
                                <w:color w:val="000000"/>
                                <w:spacing w:val="-10"/>
                                <w:sz w:val="24"/>
                              </w:rPr>
                              <w:t xml:space="preserve"> </w:t>
                            </w:r>
                            <w:r>
                              <w:rPr>
                                <w:b/>
                                <w:color w:val="000000"/>
                                <w:sz w:val="24"/>
                              </w:rPr>
                              <w:t>Employer</w:t>
                            </w:r>
                            <w:r>
                              <w:rPr>
                                <w:b/>
                                <w:color w:val="000000"/>
                                <w:spacing w:val="-8"/>
                                <w:sz w:val="24"/>
                              </w:rPr>
                              <w:t xml:space="preserve"> </w:t>
                            </w:r>
                            <w:r>
                              <w:rPr>
                                <w:b/>
                                <w:color w:val="000000"/>
                                <w:spacing w:val="-2"/>
                                <w:sz w:val="24"/>
                              </w:rPr>
                              <w:t>Survey</w:t>
                            </w:r>
                          </w:p>
                        </w:txbxContent>
                      </wps:txbx>
                      <wps:bodyPr wrap="square" lIns="0" tIns="0" rIns="0" bIns="0" rtlCol="0">
                        <a:noAutofit/>
                      </wps:bodyPr>
                    </wps:wsp>
                  </a:graphicData>
                </a:graphic>
              </wp:anchor>
            </w:drawing>
          </mc:Choice>
          <mc:Fallback>
            <w:pict>
              <v:shape w14:anchorId="7A144C0B" id="Textbox 5" o:spid="_x0000_s1028" type="#_x0000_t202" style="position:absolute;margin-left:72.2pt;margin-top:22.6pt;width:467.65pt;height:16.8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" fillcolor="#ffefcc" strokeweight=".48pt">
                <v:path arrowok="t"/>
                <v:textbox inset="0,0,0,0">
                  <w:txbxContent>
                    <w:p w14:paraId="7A144C1E" w14:textId="77777777" w:rsidR="002042C3" w:rsidRDefault="00E01351">
                      <w:pPr>
                        <w:spacing w:before="3" w:line="323" w:lineRule="exact"/>
                        <w:ind w:right="31"/>
                        <w:jc w:val="center"/>
                        <w:rPr>
                          <w:b/>
                          <w:color w:val="000000"/>
                          <w:sz w:val="24"/>
                        </w:rPr>
                      </w:pPr>
                      <w:r>
                        <w:rPr>
                          <w:b/>
                          <w:color w:val="000000"/>
                          <w:sz w:val="24"/>
                        </w:rPr>
                        <w:t>Marymount</w:t>
                      </w:r>
                      <w:r>
                        <w:rPr>
                          <w:b/>
                          <w:color w:val="000000"/>
                          <w:spacing w:val="-17"/>
                          <w:sz w:val="24"/>
                        </w:rPr>
                        <w:t xml:space="preserve"> </w:t>
                      </w:r>
                      <w:r>
                        <w:rPr>
                          <w:b/>
                          <w:color w:val="000000"/>
                          <w:sz w:val="24"/>
                        </w:rPr>
                        <w:t>University</w:t>
                      </w:r>
                      <w:r>
                        <w:rPr>
                          <w:b/>
                          <w:color w:val="000000"/>
                          <w:spacing w:val="-9"/>
                          <w:sz w:val="24"/>
                        </w:rPr>
                        <w:t xml:space="preserve"> </w:t>
                      </w:r>
                      <w:r>
                        <w:rPr>
                          <w:b/>
                          <w:color w:val="000000"/>
                          <w:sz w:val="24"/>
                        </w:rPr>
                        <w:t>School</w:t>
                      </w:r>
                      <w:r>
                        <w:rPr>
                          <w:b/>
                          <w:color w:val="000000"/>
                          <w:spacing w:val="-12"/>
                          <w:sz w:val="24"/>
                        </w:rPr>
                        <w:t xml:space="preserve"> </w:t>
                      </w:r>
                      <w:r>
                        <w:rPr>
                          <w:b/>
                          <w:color w:val="000000"/>
                          <w:sz w:val="24"/>
                        </w:rPr>
                        <w:t>of</w:t>
                      </w:r>
                      <w:r>
                        <w:rPr>
                          <w:b/>
                          <w:color w:val="000000"/>
                          <w:spacing w:val="-11"/>
                          <w:sz w:val="24"/>
                        </w:rPr>
                        <w:t xml:space="preserve"> </w:t>
                      </w:r>
                      <w:r>
                        <w:rPr>
                          <w:b/>
                          <w:color w:val="000000"/>
                          <w:sz w:val="24"/>
                        </w:rPr>
                        <w:t>Counseling</w:t>
                      </w:r>
                      <w:r>
                        <w:rPr>
                          <w:b/>
                          <w:color w:val="000000"/>
                          <w:spacing w:val="-10"/>
                          <w:sz w:val="24"/>
                        </w:rPr>
                        <w:t xml:space="preserve"> </w:t>
                      </w:r>
                      <w:r>
                        <w:rPr>
                          <w:b/>
                          <w:color w:val="000000"/>
                          <w:sz w:val="24"/>
                        </w:rPr>
                        <w:t>Employer</w:t>
                      </w:r>
                      <w:r>
                        <w:rPr>
                          <w:b/>
                          <w:color w:val="000000"/>
                          <w:spacing w:val="-8"/>
                          <w:sz w:val="24"/>
                        </w:rPr>
                        <w:t xml:space="preserve"> </w:t>
                      </w:r>
                      <w:r>
                        <w:rPr>
                          <w:b/>
                          <w:color w:val="000000"/>
                          <w:spacing w:val="-2"/>
                          <w:sz w:val="24"/>
                        </w:rPr>
                        <w:t>Survey</w:t>
                      </w:r>
                    </w:p>
                  </w:txbxContent>
                </v:textbox>
                <w10:wrap type="topAndBottom" anchorx="page"/>
              </v:shape>
            </w:pict>
          </mc:Fallback>
        </mc:AlternateContent>
      </w:r>
    </w:p>
    <w:p w14:paraId="7A144B15" w14:textId="77777777" w:rsidR="002042C3" w:rsidRDefault="00E01351">
      <w:pPr>
        <w:pStyle w:val="BodyText"/>
        <w:spacing w:before="84"/>
        <w:ind w:left="401" w:right="330"/>
      </w:pPr>
      <w:r>
        <w:t>The</w:t>
      </w:r>
      <w:r>
        <w:rPr>
          <w:spacing w:val="-5"/>
        </w:rPr>
        <w:t xml:space="preserve"> </w:t>
      </w:r>
      <w:r>
        <w:t>employer</w:t>
      </w:r>
      <w:r>
        <w:rPr>
          <w:spacing w:val="-4"/>
        </w:rPr>
        <w:t xml:space="preserve"> </w:t>
      </w:r>
      <w:r>
        <w:t>survey</w:t>
      </w:r>
      <w:r>
        <w:rPr>
          <w:spacing w:val="-7"/>
        </w:rPr>
        <w:t xml:space="preserve"> </w:t>
      </w:r>
      <w:r>
        <w:t>is</w:t>
      </w:r>
      <w:r>
        <w:rPr>
          <w:spacing w:val="-12"/>
        </w:rPr>
        <w:t xml:space="preserve"> </w:t>
      </w:r>
      <w:r>
        <w:t>designed</w:t>
      </w:r>
      <w:r>
        <w:rPr>
          <w:spacing w:val="-7"/>
        </w:rPr>
        <w:t xml:space="preserve"> </w:t>
      </w:r>
      <w:r>
        <w:t>to</w:t>
      </w:r>
      <w:r>
        <w:rPr>
          <w:spacing w:val="-8"/>
        </w:rPr>
        <w:t xml:space="preserve"> </w:t>
      </w:r>
      <w:r>
        <w:t>highlight</w:t>
      </w:r>
      <w:r>
        <w:rPr>
          <w:spacing w:val="-4"/>
        </w:rPr>
        <w:t xml:space="preserve"> </w:t>
      </w:r>
      <w:r>
        <w:t>how</w:t>
      </w:r>
      <w:r>
        <w:rPr>
          <w:spacing w:val="-6"/>
        </w:rPr>
        <w:t xml:space="preserve"> </w:t>
      </w:r>
      <w:r>
        <w:t>employer</w:t>
      </w:r>
      <w:r>
        <w:rPr>
          <w:spacing w:val="-3"/>
        </w:rPr>
        <w:t xml:space="preserve"> </w:t>
      </w:r>
      <w:r>
        <w:t>supervisors</w:t>
      </w:r>
      <w:r>
        <w:rPr>
          <w:spacing w:val="-9"/>
        </w:rPr>
        <w:t xml:space="preserve"> </w:t>
      </w:r>
      <w:r>
        <w:t>assess</w:t>
      </w:r>
      <w:r>
        <w:rPr>
          <w:spacing w:val="-5"/>
        </w:rPr>
        <w:t xml:space="preserve"> </w:t>
      </w:r>
      <w:r>
        <w:t>their</w:t>
      </w:r>
      <w:r>
        <w:rPr>
          <w:spacing w:val="-2"/>
        </w:rPr>
        <w:t xml:space="preserve"> </w:t>
      </w:r>
      <w:r>
        <w:t>perceptions and evaluations of major aspects of the program. The employer survey is conducted annually.</w:t>
      </w:r>
    </w:p>
    <w:p w14:paraId="7A144B16" w14:textId="62A8D33D" w:rsidR="002042C3" w:rsidRDefault="00E01351">
      <w:pPr>
        <w:pStyle w:val="BodyText"/>
        <w:spacing w:before="2"/>
        <w:ind w:left="401" w:right="543"/>
      </w:pPr>
      <w:r>
        <w:t xml:space="preserve">The number of responses (n= </w:t>
      </w:r>
      <w:r w:rsidR="008766BF">
        <w:t>1</w:t>
      </w:r>
      <w:r>
        <w:t xml:space="preserve">) to the </w:t>
      </w:r>
      <w:r w:rsidR="00442BAC">
        <w:t>2024-</w:t>
      </w:r>
      <w:r>
        <w:t>202</w:t>
      </w:r>
      <w:r w:rsidR="008766BF">
        <w:t>5</w:t>
      </w:r>
      <w:r>
        <w:t xml:space="preserve"> survey is lower than the </w:t>
      </w:r>
      <w:r w:rsidR="00442BAC">
        <w:t>2023-</w:t>
      </w:r>
      <w:r>
        <w:t>202</w:t>
      </w:r>
      <w:r w:rsidR="008766BF">
        <w:t>4</w:t>
      </w:r>
      <w:r>
        <w:t xml:space="preserve"> survey (n =</w:t>
      </w:r>
      <w:r w:rsidR="008766BF">
        <w:t>4</w:t>
      </w:r>
      <w:r>
        <w:t>). The survey asked respondents their perceptions of how well graduates were prepared for professional work, how they rated graduates content knowledge specific to the CACREP core courses, how well they rated key content areas (i.e., critical problem-solving skills, clinical judgment, ethical/legal understanding and implementation, individual counseling skills, knowledge of the counseling field, working with diverse clients, collaborative skills, professionalism,</w:t>
      </w:r>
      <w:r>
        <w:rPr>
          <w:spacing w:val="-3"/>
        </w:rPr>
        <w:t xml:space="preserve"> </w:t>
      </w:r>
      <w:r>
        <w:t>and</w:t>
      </w:r>
      <w:r>
        <w:rPr>
          <w:spacing w:val="-3"/>
        </w:rPr>
        <w:t xml:space="preserve"> </w:t>
      </w:r>
      <w:r>
        <w:t>openness</w:t>
      </w:r>
      <w:r>
        <w:rPr>
          <w:spacing w:val="-3"/>
        </w:rPr>
        <w:t xml:space="preserve"> </w:t>
      </w:r>
      <w:r>
        <w:t>to</w:t>
      </w:r>
      <w:r>
        <w:rPr>
          <w:spacing w:val="-3"/>
        </w:rPr>
        <w:t xml:space="preserve"> </w:t>
      </w:r>
      <w:r>
        <w:t>supervision),</w:t>
      </w:r>
      <w:r>
        <w:rPr>
          <w:spacing w:val="-3"/>
        </w:rPr>
        <w:t xml:space="preserve"> </w:t>
      </w:r>
      <w:r>
        <w:t>and</w:t>
      </w:r>
      <w:r>
        <w:rPr>
          <w:spacing w:val="-3"/>
        </w:rPr>
        <w:t xml:space="preserve"> </w:t>
      </w:r>
      <w:r>
        <w:t>the</w:t>
      </w:r>
      <w:r>
        <w:rPr>
          <w:spacing w:val="-3"/>
        </w:rPr>
        <w:t xml:space="preserve"> </w:t>
      </w:r>
      <w:r>
        <w:t>likelihood</w:t>
      </w:r>
      <w:r>
        <w:rPr>
          <w:spacing w:val="-3"/>
        </w:rPr>
        <w:t xml:space="preserve"> </w:t>
      </w:r>
      <w:r>
        <w:t>of</w:t>
      </w:r>
      <w:r>
        <w:rPr>
          <w:spacing w:val="-5"/>
        </w:rPr>
        <w:t xml:space="preserve"> </w:t>
      </w:r>
      <w:r>
        <w:t>hiring</w:t>
      </w:r>
      <w:r>
        <w:rPr>
          <w:spacing w:val="-6"/>
        </w:rPr>
        <w:t xml:space="preserve"> </w:t>
      </w:r>
      <w:r>
        <w:t>another</w:t>
      </w:r>
      <w:r>
        <w:rPr>
          <w:spacing w:val="-4"/>
        </w:rPr>
        <w:t xml:space="preserve"> </w:t>
      </w:r>
      <w:r>
        <w:t>Marymount counseling graduate.</w:t>
      </w:r>
    </w:p>
    <w:p w14:paraId="7A144B18" w14:textId="6D529A63" w:rsidR="002042C3" w:rsidRDefault="00F41C3F" w:rsidP="00F41C3F">
      <w:pPr>
        <w:pStyle w:val="ListParagraph"/>
        <w:numPr>
          <w:ilvl w:val="2"/>
          <w:numId w:val="4"/>
        </w:numPr>
        <w:tabs>
          <w:tab w:val="left" w:pos="1174"/>
        </w:tabs>
        <w:spacing w:before="57" w:line="275" w:lineRule="exact"/>
        <w:ind w:right="603" w:firstLine="275"/>
      </w:pPr>
      <w:r>
        <w:t>The survey</w:t>
      </w:r>
      <w:r w:rsidR="00E01351">
        <w:t xml:space="preserve"> asked </w:t>
      </w:r>
      <w:r>
        <w:t xml:space="preserve">respondents </w:t>
      </w:r>
      <w:r w:rsidR="00E01351">
        <w:t>to rate students on a Likert-scale between 1 (very poor) and 5 (excellent).</w:t>
      </w:r>
      <w:r w:rsidR="00E01351" w:rsidRPr="00F41C3F">
        <w:rPr>
          <w:spacing w:val="40"/>
        </w:rPr>
        <w:t xml:space="preserve"> </w:t>
      </w:r>
      <w:r w:rsidR="00E01351">
        <w:t>For</w:t>
      </w:r>
      <w:r w:rsidR="00E01351" w:rsidRPr="00F41C3F">
        <w:rPr>
          <w:spacing w:val="-2"/>
        </w:rPr>
        <w:t xml:space="preserve"> </w:t>
      </w:r>
      <w:r w:rsidR="00E01351">
        <w:t>the</w:t>
      </w:r>
      <w:r w:rsidR="00E01351" w:rsidRPr="00F41C3F">
        <w:rPr>
          <w:spacing w:val="-1"/>
        </w:rPr>
        <w:t xml:space="preserve"> </w:t>
      </w:r>
      <w:r w:rsidR="00E01351">
        <w:t>CACREP core domains,</w:t>
      </w:r>
      <w:r w:rsidR="00E01351" w:rsidRPr="00F41C3F">
        <w:rPr>
          <w:spacing w:val="-3"/>
        </w:rPr>
        <w:t xml:space="preserve"> </w:t>
      </w:r>
      <w:r w:rsidR="00E01351">
        <w:t>advanced</w:t>
      </w:r>
      <w:r w:rsidR="00E01351" w:rsidRPr="00F41C3F">
        <w:rPr>
          <w:spacing w:val="-3"/>
        </w:rPr>
        <w:t xml:space="preserve"> </w:t>
      </w:r>
      <w:r w:rsidR="00E01351">
        <w:t>developmental</w:t>
      </w:r>
      <w:r w:rsidR="00E01351" w:rsidRPr="00F41C3F">
        <w:rPr>
          <w:spacing w:val="-5"/>
        </w:rPr>
        <w:t xml:space="preserve"> </w:t>
      </w:r>
      <w:r w:rsidR="00E01351">
        <w:t>had</w:t>
      </w:r>
      <w:r w:rsidR="00E01351" w:rsidRPr="00F41C3F">
        <w:rPr>
          <w:spacing w:val="-7"/>
        </w:rPr>
        <w:t xml:space="preserve"> </w:t>
      </w:r>
      <w:r w:rsidR="00E01351">
        <w:t>a</w:t>
      </w:r>
      <w:r>
        <w:t xml:space="preserve"> score of </w:t>
      </w:r>
      <w:r w:rsidR="00E01351">
        <w:t>4,</w:t>
      </w:r>
      <w:r w:rsidR="00E01351" w:rsidRPr="00F41C3F">
        <w:rPr>
          <w:spacing w:val="-2"/>
        </w:rPr>
        <w:t xml:space="preserve"> </w:t>
      </w:r>
      <w:r w:rsidR="00E01351">
        <w:t>multiculturalism</w:t>
      </w:r>
      <w:r w:rsidR="00E01351" w:rsidRPr="00F41C3F">
        <w:rPr>
          <w:spacing w:val="-5"/>
        </w:rPr>
        <w:t xml:space="preserve"> </w:t>
      </w:r>
      <w:r w:rsidR="00E01351">
        <w:t>had</w:t>
      </w:r>
      <w:r w:rsidR="00E01351" w:rsidRPr="00F41C3F">
        <w:rPr>
          <w:spacing w:val="-5"/>
        </w:rPr>
        <w:t xml:space="preserve"> </w:t>
      </w:r>
      <w:r w:rsidR="00E01351">
        <w:t>a</w:t>
      </w:r>
      <w:r>
        <w:t xml:space="preserve"> score of </w:t>
      </w:r>
      <w:r w:rsidR="00E01351">
        <w:t>4,</w:t>
      </w:r>
      <w:r w:rsidR="00E01351" w:rsidRPr="00F41C3F">
        <w:rPr>
          <w:spacing w:val="-5"/>
        </w:rPr>
        <w:t xml:space="preserve"> </w:t>
      </w:r>
      <w:r w:rsidR="00E01351">
        <w:t>individual</w:t>
      </w:r>
      <w:r w:rsidR="00E01351" w:rsidRPr="00F41C3F">
        <w:rPr>
          <w:spacing w:val="-4"/>
        </w:rPr>
        <w:t xml:space="preserve"> </w:t>
      </w:r>
      <w:r w:rsidR="00E01351">
        <w:t>counseling</w:t>
      </w:r>
      <w:r w:rsidR="00E01351" w:rsidRPr="00F41C3F">
        <w:rPr>
          <w:spacing w:val="-5"/>
        </w:rPr>
        <w:t xml:space="preserve"> </w:t>
      </w:r>
      <w:r w:rsidR="00E01351">
        <w:t>had</w:t>
      </w:r>
      <w:r w:rsidR="00E01351" w:rsidRPr="00F41C3F">
        <w:rPr>
          <w:spacing w:val="-5"/>
        </w:rPr>
        <w:t xml:space="preserve"> </w:t>
      </w:r>
      <w:r w:rsidR="00E01351">
        <w:t>a</w:t>
      </w:r>
      <w:r>
        <w:t xml:space="preserve"> score of</w:t>
      </w:r>
      <w:r w:rsidR="00E01351" w:rsidRPr="00F41C3F">
        <w:rPr>
          <w:spacing w:val="-2"/>
        </w:rPr>
        <w:t xml:space="preserve"> </w:t>
      </w:r>
      <w:r w:rsidR="00E01351">
        <w:t>5, group counseling</w:t>
      </w:r>
      <w:r w:rsidR="00E01351" w:rsidRPr="00F41C3F">
        <w:rPr>
          <w:spacing w:val="-1"/>
        </w:rPr>
        <w:t xml:space="preserve"> </w:t>
      </w:r>
      <w:r w:rsidR="00E01351">
        <w:t>had a</w:t>
      </w:r>
      <w:r>
        <w:t xml:space="preserve"> score of </w:t>
      </w:r>
      <w:r w:rsidR="00B17051">
        <w:t>3</w:t>
      </w:r>
      <w:r w:rsidR="00E01351">
        <w:t>, career counseling had a</w:t>
      </w:r>
      <w:r>
        <w:t xml:space="preserve"> score of</w:t>
      </w:r>
      <w:r w:rsidR="00E01351">
        <w:t xml:space="preserve"> 3, testing and assessment had a</w:t>
      </w:r>
      <w:r>
        <w:t xml:space="preserve"> score of </w:t>
      </w:r>
      <w:r w:rsidR="00B17051">
        <w:t>2</w:t>
      </w:r>
      <w:r w:rsidR="00E01351">
        <w:t>, research and evaluation had a</w:t>
      </w:r>
      <w:r>
        <w:t xml:space="preserve"> score of</w:t>
      </w:r>
      <w:r w:rsidR="00E01351">
        <w:t xml:space="preserve"> </w:t>
      </w:r>
      <w:r w:rsidR="00B17051">
        <w:t>2</w:t>
      </w:r>
      <w:r w:rsidR="00E01351">
        <w:t>,</w:t>
      </w:r>
      <w:r>
        <w:t xml:space="preserve"> </w:t>
      </w:r>
      <w:r w:rsidR="00E01351">
        <w:t>and</w:t>
      </w:r>
      <w:r w:rsidR="00E01351" w:rsidRPr="00F41C3F">
        <w:rPr>
          <w:spacing w:val="-6"/>
        </w:rPr>
        <w:t xml:space="preserve"> </w:t>
      </w:r>
      <w:r w:rsidR="00E01351">
        <w:t>professional/ethical/legal</w:t>
      </w:r>
      <w:r w:rsidR="00E01351" w:rsidRPr="00F41C3F">
        <w:rPr>
          <w:spacing w:val="-4"/>
        </w:rPr>
        <w:t xml:space="preserve"> </w:t>
      </w:r>
      <w:r w:rsidR="00E01351">
        <w:t>issues</w:t>
      </w:r>
      <w:r w:rsidR="00E01351" w:rsidRPr="00F41C3F">
        <w:rPr>
          <w:spacing w:val="-4"/>
        </w:rPr>
        <w:t xml:space="preserve"> </w:t>
      </w:r>
      <w:r w:rsidR="00E01351">
        <w:t>had</w:t>
      </w:r>
      <w:r w:rsidR="00E01351" w:rsidRPr="00F41C3F">
        <w:rPr>
          <w:spacing w:val="-7"/>
        </w:rPr>
        <w:t xml:space="preserve"> </w:t>
      </w:r>
      <w:r w:rsidR="00E01351">
        <w:t>a</w:t>
      </w:r>
      <w:r>
        <w:t xml:space="preserve"> score </w:t>
      </w:r>
      <w:r w:rsidR="00E01351">
        <w:t>of</w:t>
      </w:r>
      <w:r w:rsidR="00E01351" w:rsidRPr="00F41C3F">
        <w:rPr>
          <w:spacing w:val="-3"/>
        </w:rPr>
        <w:t xml:space="preserve"> </w:t>
      </w:r>
      <w:r w:rsidR="00B17051" w:rsidRPr="00F41C3F">
        <w:rPr>
          <w:spacing w:val="-5"/>
        </w:rPr>
        <w:t>4</w:t>
      </w:r>
      <w:r w:rsidR="00E01351" w:rsidRPr="00F41C3F">
        <w:rPr>
          <w:spacing w:val="-5"/>
        </w:rPr>
        <w:t>.</w:t>
      </w:r>
    </w:p>
    <w:p w14:paraId="7A144B19" w14:textId="6E156EA8" w:rsidR="002042C3" w:rsidRDefault="00F41C3F">
      <w:pPr>
        <w:pStyle w:val="ListParagraph"/>
        <w:numPr>
          <w:ilvl w:val="2"/>
          <w:numId w:val="4"/>
        </w:numPr>
        <w:tabs>
          <w:tab w:val="left" w:pos="1174"/>
        </w:tabs>
        <w:spacing w:before="56"/>
        <w:ind w:right="821" w:firstLine="275"/>
      </w:pPr>
      <w:r>
        <w:t>The</w:t>
      </w:r>
      <w:r w:rsidR="00E01351">
        <w:t xml:space="preserve"> respondent</w:t>
      </w:r>
      <w:r>
        <w:t xml:space="preserve"> </w:t>
      </w:r>
      <w:r w:rsidR="00B17051">
        <w:t>expressed interest in hiring Marymount Students</w:t>
      </w:r>
      <w:r w:rsidR="00E01351">
        <w:t>.</w:t>
      </w:r>
    </w:p>
    <w:p w14:paraId="7A144B1A" w14:textId="77777777" w:rsidR="002042C3" w:rsidRDefault="00E01351">
      <w:pPr>
        <w:pStyle w:val="BodyText"/>
        <w:spacing w:before="234"/>
        <w:rPr>
          <w:sz w:val="20"/>
        </w:rPr>
      </w:pPr>
      <w:r>
        <w:rPr>
          <w:noProof/>
          <w:sz w:val="20"/>
        </w:rPr>
        <w:drawing>
          <wp:anchor distT="0" distB="0" distL="0" distR="0" simplePos="0" relativeHeight="487589376" behindDoc="1" locked="0" layoutInCell="1" allowOverlap="1" wp14:anchorId="7A144C0D" wp14:editId="7A144C0E">
            <wp:simplePos x="0" y="0"/>
            <wp:positionH relativeFrom="page">
              <wp:posOffset>711200</wp:posOffset>
            </wp:positionH>
            <wp:positionV relativeFrom="paragraph">
              <wp:posOffset>335224</wp:posOffset>
            </wp:positionV>
            <wp:extent cx="5944234" cy="22098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5944234" cy="220980"/>
                    </a:xfrm>
                    <a:prstGeom prst="rect">
                      <a:avLst/>
                    </a:prstGeom>
                  </pic:spPr>
                </pic:pic>
              </a:graphicData>
            </a:graphic>
          </wp:anchor>
        </w:drawing>
      </w:r>
    </w:p>
    <w:p w14:paraId="7A144B1D" w14:textId="2C8BC2BE" w:rsidR="002042C3" w:rsidRDefault="00E01351" w:rsidP="00F41C3F">
      <w:pPr>
        <w:pStyle w:val="BodyText"/>
        <w:spacing w:before="237"/>
        <w:ind w:left="141" w:right="543"/>
      </w:pPr>
      <w:r>
        <w:t>The School of Counseling utilizes an Advisory Council with the intention of reviewing current program</w:t>
      </w:r>
      <w:r>
        <w:rPr>
          <w:spacing w:val="-1"/>
        </w:rPr>
        <w:t xml:space="preserve"> </w:t>
      </w:r>
      <w:r>
        <w:t>requirements</w:t>
      </w:r>
      <w:r>
        <w:rPr>
          <w:spacing w:val="-3"/>
        </w:rPr>
        <w:t xml:space="preserve"> </w:t>
      </w:r>
      <w:r>
        <w:t>and</w:t>
      </w:r>
      <w:r>
        <w:rPr>
          <w:spacing w:val="-1"/>
        </w:rPr>
        <w:t xml:space="preserve"> </w:t>
      </w:r>
      <w:r>
        <w:t>outcomes</w:t>
      </w:r>
      <w:r>
        <w:rPr>
          <w:spacing w:val="-3"/>
        </w:rPr>
        <w:t xml:space="preserve"> </w:t>
      </w:r>
      <w:r>
        <w:t>and</w:t>
      </w:r>
      <w:r>
        <w:rPr>
          <w:spacing w:val="-3"/>
        </w:rPr>
        <w:t xml:space="preserve"> </w:t>
      </w:r>
      <w:r>
        <w:t>to</w:t>
      </w:r>
      <w:r>
        <w:rPr>
          <w:spacing w:val="-1"/>
        </w:rPr>
        <w:t xml:space="preserve"> </w:t>
      </w:r>
      <w:r>
        <w:t>offer</w:t>
      </w:r>
      <w:r>
        <w:rPr>
          <w:spacing w:val="-9"/>
        </w:rPr>
        <w:t xml:space="preserve"> </w:t>
      </w:r>
      <w:r>
        <w:t>recommendations to</w:t>
      </w:r>
      <w:r>
        <w:rPr>
          <w:spacing w:val="-4"/>
        </w:rPr>
        <w:t xml:space="preserve"> </w:t>
      </w:r>
      <w:r>
        <w:t>the</w:t>
      </w:r>
      <w:r>
        <w:rPr>
          <w:spacing w:val="-5"/>
        </w:rPr>
        <w:t xml:space="preserve"> </w:t>
      </w:r>
      <w:r>
        <w:t>School of Counseling for program modifications. The Advisory Council consists of the School Director, Associate School Director</w:t>
      </w:r>
      <w:r>
        <w:rPr>
          <w:spacing w:val="-6"/>
        </w:rPr>
        <w:t xml:space="preserve"> </w:t>
      </w:r>
      <w:r>
        <w:t>(or</w:t>
      </w:r>
      <w:r>
        <w:rPr>
          <w:spacing w:val="-7"/>
        </w:rPr>
        <w:t xml:space="preserve"> </w:t>
      </w:r>
      <w:r>
        <w:t>a</w:t>
      </w:r>
      <w:r>
        <w:rPr>
          <w:spacing w:val="-6"/>
        </w:rPr>
        <w:t xml:space="preserve"> </w:t>
      </w:r>
      <w:r>
        <w:t>proxy),</w:t>
      </w:r>
      <w:r>
        <w:rPr>
          <w:spacing w:val="-3"/>
        </w:rPr>
        <w:t xml:space="preserve"> </w:t>
      </w:r>
      <w:r>
        <w:t>Clinical</w:t>
      </w:r>
      <w:r>
        <w:rPr>
          <w:spacing w:val="-2"/>
        </w:rPr>
        <w:t xml:space="preserve"> </w:t>
      </w:r>
      <w:r>
        <w:t>Coordinator,</w:t>
      </w:r>
      <w:r>
        <w:rPr>
          <w:spacing w:val="-5"/>
        </w:rPr>
        <w:t xml:space="preserve"> </w:t>
      </w:r>
      <w:r>
        <w:t>at</w:t>
      </w:r>
      <w:r>
        <w:rPr>
          <w:spacing w:val="-6"/>
        </w:rPr>
        <w:t xml:space="preserve"> </w:t>
      </w:r>
      <w:r>
        <w:t>least</w:t>
      </w:r>
      <w:r>
        <w:rPr>
          <w:spacing w:val="-6"/>
        </w:rPr>
        <w:t xml:space="preserve"> </w:t>
      </w:r>
      <w:r>
        <w:t>one</w:t>
      </w:r>
      <w:r>
        <w:rPr>
          <w:spacing w:val="-5"/>
        </w:rPr>
        <w:t xml:space="preserve"> </w:t>
      </w:r>
      <w:r>
        <w:t>Counselor</w:t>
      </w:r>
      <w:r>
        <w:rPr>
          <w:spacing w:val="-8"/>
        </w:rPr>
        <w:t xml:space="preserve"> </w:t>
      </w:r>
      <w:r>
        <w:t>Educator</w:t>
      </w:r>
      <w:r>
        <w:rPr>
          <w:spacing w:val="-6"/>
        </w:rPr>
        <w:t xml:space="preserve"> </w:t>
      </w:r>
      <w:r>
        <w:t>from</w:t>
      </w:r>
      <w:r>
        <w:rPr>
          <w:spacing w:val="-4"/>
        </w:rPr>
        <w:t xml:space="preserve"> </w:t>
      </w:r>
      <w:r>
        <w:t>the</w:t>
      </w:r>
      <w:r>
        <w:rPr>
          <w:spacing w:val="-3"/>
        </w:rPr>
        <w:t xml:space="preserve"> </w:t>
      </w:r>
      <w:r>
        <w:t>profession</w:t>
      </w:r>
      <w:r>
        <w:rPr>
          <w:spacing w:val="-2"/>
        </w:rPr>
        <w:t xml:space="preserve"> </w:t>
      </w:r>
      <w:r>
        <w:t>that is not a full-time faculty with Marymount University, two supervisors practicing in the profession (at least one must be a site supervisor), one interdisciplinary professional, and an alum from</w:t>
      </w:r>
    </w:p>
    <w:p w14:paraId="7A144B1E" w14:textId="4E0B257E" w:rsidR="002042C3" w:rsidRDefault="00E01351">
      <w:pPr>
        <w:pStyle w:val="BodyText"/>
        <w:spacing w:line="276" w:lineRule="auto"/>
        <w:ind w:left="120" w:right="543"/>
      </w:pPr>
      <w:r>
        <w:t>the</w:t>
      </w:r>
      <w:r>
        <w:rPr>
          <w:spacing w:val="-1"/>
        </w:rPr>
        <w:t xml:space="preserve"> </w:t>
      </w:r>
      <w:r>
        <w:t>program.</w:t>
      </w:r>
      <w:r>
        <w:rPr>
          <w:spacing w:val="-3"/>
        </w:rPr>
        <w:t xml:space="preserve"> </w:t>
      </w:r>
      <w:r>
        <w:t>The</w:t>
      </w:r>
      <w:r>
        <w:rPr>
          <w:spacing w:val="-3"/>
        </w:rPr>
        <w:t xml:space="preserve"> </w:t>
      </w:r>
      <w:r>
        <w:t>agenda</w:t>
      </w:r>
      <w:r>
        <w:rPr>
          <w:spacing w:val="-5"/>
        </w:rPr>
        <w:t xml:space="preserve"> </w:t>
      </w:r>
      <w:r>
        <w:t>for</w:t>
      </w:r>
      <w:r>
        <w:rPr>
          <w:spacing w:val="-6"/>
        </w:rPr>
        <w:t xml:space="preserve"> </w:t>
      </w:r>
      <w:r>
        <w:t xml:space="preserve">the follow-up meeting held on </w:t>
      </w:r>
      <w:r w:rsidR="008766BF">
        <w:t>July</w:t>
      </w:r>
      <w:r w:rsidR="00F41C3F">
        <w:t xml:space="preserve"> 7,</w:t>
      </w:r>
      <w:r w:rsidR="008766BF">
        <w:t xml:space="preserve"> 2025</w:t>
      </w:r>
      <w:r>
        <w:rPr>
          <w:spacing w:val="-1"/>
        </w:rPr>
        <w:t xml:space="preserve"> </w:t>
      </w:r>
      <w:r>
        <w:t>meeting</w:t>
      </w:r>
      <w:r>
        <w:rPr>
          <w:spacing w:val="-3"/>
        </w:rPr>
        <w:t xml:space="preserve"> </w:t>
      </w:r>
      <w:r>
        <w:t>focused</w:t>
      </w:r>
      <w:r>
        <w:rPr>
          <w:spacing w:val="-1"/>
        </w:rPr>
        <w:t xml:space="preserve"> </w:t>
      </w:r>
      <w:r>
        <w:t>on the CACREP self-study and the addendum report,</w:t>
      </w:r>
      <w:r>
        <w:rPr>
          <w:spacing w:val="-2"/>
        </w:rPr>
        <w:t xml:space="preserve"> </w:t>
      </w:r>
      <w:r>
        <w:t>new</w:t>
      </w:r>
      <w:r>
        <w:rPr>
          <w:spacing w:val="-6"/>
        </w:rPr>
        <w:t xml:space="preserve"> </w:t>
      </w:r>
      <w:r>
        <w:t>doctoral cohort to start in 202</w:t>
      </w:r>
      <w:r w:rsidR="008766BF">
        <w:t>5</w:t>
      </w:r>
      <w:r>
        <w:t>, review of the online</w:t>
      </w:r>
      <w:r>
        <w:rPr>
          <w:spacing w:val="-4"/>
        </w:rPr>
        <w:t xml:space="preserve"> </w:t>
      </w:r>
      <w:r>
        <w:t>CMHC</w:t>
      </w:r>
      <w:r>
        <w:rPr>
          <w:spacing w:val="-6"/>
        </w:rPr>
        <w:t xml:space="preserve"> </w:t>
      </w:r>
      <w:r>
        <w:t>programs,</w:t>
      </w:r>
      <w:r>
        <w:rPr>
          <w:spacing w:val="-6"/>
        </w:rPr>
        <w:t xml:space="preserve"> </w:t>
      </w:r>
      <w:r>
        <w:t>curriculum</w:t>
      </w:r>
      <w:r>
        <w:rPr>
          <w:spacing w:val="-4"/>
        </w:rPr>
        <w:t xml:space="preserve"> </w:t>
      </w:r>
      <w:r>
        <w:t>overview,</w:t>
      </w:r>
      <w:r>
        <w:rPr>
          <w:spacing w:val="-5"/>
        </w:rPr>
        <w:t xml:space="preserve"> </w:t>
      </w:r>
      <w:r>
        <w:t>implementation</w:t>
      </w:r>
      <w:r>
        <w:rPr>
          <w:spacing w:val="-5"/>
        </w:rPr>
        <w:t xml:space="preserve"> </w:t>
      </w:r>
      <w:r>
        <w:t>of</w:t>
      </w:r>
      <w:r>
        <w:rPr>
          <w:spacing w:val="-4"/>
        </w:rPr>
        <w:t xml:space="preserve"> </w:t>
      </w:r>
      <w:r>
        <w:t>the</w:t>
      </w:r>
      <w:r>
        <w:rPr>
          <w:spacing w:val="-4"/>
        </w:rPr>
        <w:t xml:space="preserve"> </w:t>
      </w:r>
      <w:r>
        <w:t>CMHC</w:t>
      </w:r>
      <w:r>
        <w:rPr>
          <w:spacing w:val="-4"/>
        </w:rPr>
        <w:t xml:space="preserve"> </w:t>
      </w:r>
      <w:r>
        <w:t>Training-Clinic,</w:t>
      </w:r>
      <w:r>
        <w:rPr>
          <w:spacing w:val="-4"/>
        </w:rPr>
        <w:t xml:space="preserve"> </w:t>
      </w:r>
      <w:r>
        <w:t xml:space="preserve">the final year (year </w:t>
      </w:r>
      <w:proofErr w:type="gramStart"/>
      <w:r>
        <w:t>4 )</w:t>
      </w:r>
      <w:proofErr w:type="gramEnd"/>
      <w:r>
        <w:t xml:space="preserve"> of the</w:t>
      </w:r>
      <w:r>
        <w:rPr>
          <w:spacing w:val="40"/>
        </w:rPr>
        <w:t xml:space="preserve"> </w:t>
      </w:r>
      <w:r>
        <w:t>HRSA BHWET Grant, clinical placements, dispositions,</w:t>
      </w:r>
      <w:r>
        <w:rPr>
          <w:spacing w:val="-2"/>
        </w:rPr>
        <w:t xml:space="preserve"> </w:t>
      </w:r>
      <w:r>
        <w:t>and</w:t>
      </w:r>
      <w:r>
        <w:rPr>
          <w:spacing w:val="-4"/>
        </w:rPr>
        <w:t xml:space="preserve"> </w:t>
      </w:r>
      <w:r>
        <w:t>general discussions.</w:t>
      </w:r>
      <w:r>
        <w:rPr>
          <w:spacing w:val="-8"/>
        </w:rPr>
        <w:t xml:space="preserve"> </w:t>
      </w:r>
      <w:r>
        <w:t>The</w:t>
      </w:r>
      <w:r>
        <w:rPr>
          <w:spacing w:val="-6"/>
        </w:rPr>
        <w:t xml:space="preserve"> </w:t>
      </w:r>
      <w:r>
        <w:t>202</w:t>
      </w:r>
      <w:r w:rsidR="008766BF">
        <w:t xml:space="preserve">5 </w:t>
      </w:r>
      <w:r>
        <w:t>Advisory</w:t>
      </w:r>
      <w:r>
        <w:rPr>
          <w:spacing w:val="-3"/>
        </w:rPr>
        <w:t xml:space="preserve"> </w:t>
      </w:r>
      <w:r>
        <w:t>Council</w:t>
      </w:r>
      <w:r>
        <w:rPr>
          <w:spacing w:val="-8"/>
        </w:rPr>
        <w:t xml:space="preserve"> </w:t>
      </w:r>
      <w:r>
        <w:t>(AC)</w:t>
      </w:r>
      <w:r>
        <w:rPr>
          <w:spacing w:val="-3"/>
        </w:rPr>
        <w:t xml:space="preserve"> </w:t>
      </w:r>
      <w:r w:rsidR="00442BAC">
        <w:t>offered</w:t>
      </w:r>
      <w:r>
        <w:t xml:space="preserve"> recommendations below.</w:t>
      </w:r>
    </w:p>
    <w:p w14:paraId="651DBCF7" w14:textId="18A83B99" w:rsidR="00B17051" w:rsidRDefault="00F41C3F" w:rsidP="00B17051">
      <w:pPr>
        <w:pStyle w:val="ListParagraph"/>
        <w:widowControl/>
        <w:numPr>
          <w:ilvl w:val="1"/>
          <w:numId w:val="4"/>
        </w:numPr>
        <w:autoSpaceDE/>
        <w:autoSpaceDN/>
        <w:spacing w:after="160" w:line="278" w:lineRule="auto"/>
        <w:contextualSpacing/>
      </w:pPr>
      <w:r>
        <w:t xml:space="preserve">The School of Counseling explored the possibility of master’s students taking CE 501: Bases of Psychopathology later in the program, rather than earlier.  Following discussion from the Advisory Council, it was decided that </w:t>
      </w:r>
      <w:r w:rsidR="00B17051">
        <w:t>CE 501: Bases of Psychopathology will remain as an early, foundational course in the clinical mental health counseling program. It will continue to be taken by students in their first year of the program.</w:t>
      </w:r>
    </w:p>
    <w:p w14:paraId="6DD782CD" w14:textId="570CF7A0" w:rsidR="00B17051" w:rsidRDefault="00B17051" w:rsidP="00B17051">
      <w:pPr>
        <w:pStyle w:val="ListParagraph"/>
        <w:widowControl/>
        <w:numPr>
          <w:ilvl w:val="1"/>
          <w:numId w:val="4"/>
        </w:numPr>
        <w:autoSpaceDE/>
        <w:autoSpaceDN/>
        <w:spacing w:after="160" w:line="278" w:lineRule="auto"/>
        <w:contextualSpacing/>
      </w:pPr>
      <w:r>
        <w:t>An assessment and refresher module will be created for students entering practicum</w:t>
      </w:r>
      <w:r w:rsidR="00F41C3F">
        <w:t xml:space="preserve"> to assess and enhance skillsets.</w:t>
      </w:r>
    </w:p>
    <w:p w14:paraId="21CA1265" w14:textId="4790BEB0" w:rsidR="00B17051" w:rsidRDefault="00B17051" w:rsidP="00B17051">
      <w:pPr>
        <w:pStyle w:val="ListParagraph"/>
        <w:widowControl/>
        <w:numPr>
          <w:ilvl w:val="1"/>
          <w:numId w:val="4"/>
        </w:numPr>
        <w:autoSpaceDE/>
        <w:autoSpaceDN/>
        <w:spacing w:after="160" w:line="278" w:lineRule="auto"/>
        <w:contextualSpacing/>
      </w:pPr>
      <w:r>
        <w:lastRenderedPageBreak/>
        <w:t xml:space="preserve">The </w:t>
      </w:r>
      <w:r w:rsidR="00F41C3F">
        <w:t>Advisory Council discussed in-person residency requirements per CACREP standards. Ideas were discussed and the council w</w:t>
      </w:r>
      <w:r>
        <w:t>ill continue to discuss ideas for in-person residency for the online programs</w:t>
      </w:r>
    </w:p>
    <w:p w14:paraId="5CE3FDFA" w14:textId="66502BC8" w:rsidR="00B17051" w:rsidRPr="00B17051" w:rsidRDefault="00F41C3F" w:rsidP="00B17051">
      <w:pPr>
        <w:pStyle w:val="ListParagraph"/>
        <w:numPr>
          <w:ilvl w:val="1"/>
          <w:numId w:val="4"/>
        </w:numPr>
        <w:tabs>
          <w:tab w:val="left" w:pos="837"/>
          <w:tab w:val="left" w:pos="840"/>
        </w:tabs>
        <w:spacing w:line="276" w:lineRule="auto"/>
        <w:ind w:left="840" w:right="482"/>
      </w:pPr>
      <w:r>
        <w:t xml:space="preserve">The Advisory Council discussed possibilities for </w:t>
      </w:r>
      <w:r w:rsidR="00B17051" w:rsidRPr="00B17051">
        <w:t>new elective offerings.</w:t>
      </w:r>
    </w:p>
    <w:p w14:paraId="7A144B27" w14:textId="77777777" w:rsidR="002042C3" w:rsidRDefault="00E01351">
      <w:pPr>
        <w:pStyle w:val="BodyText"/>
        <w:spacing w:before="204"/>
        <w:rPr>
          <w:sz w:val="20"/>
        </w:rPr>
      </w:pPr>
      <w:r>
        <w:rPr>
          <w:noProof/>
          <w:sz w:val="20"/>
        </w:rPr>
        <mc:AlternateContent>
          <mc:Choice Requires="wps">
            <w:drawing>
              <wp:anchor distT="0" distB="0" distL="0" distR="0" simplePos="0" relativeHeight="487589888" behindDoc="1" locked="0" layoutInCell="1" allowOverlap="1" wp14:anchorId="7A144C0F" wp14:editId="7A144C10">
                <wp:simplePos x="0" y="0"/>
                <wp:positionH relativeFrom="page">
                  <wp:posOffset>916939</wp:posOffset>
                </wp:positionH>
                <wp:positionV relativeFrom="paragraph">
                  <wp:posOffset>319770</wp:posOffset>
                </wp:positionV>
                <wp:extent cx="5939155" cy="21209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9155" cy="212090"/>
                        </a:xfrm>
                        <a:prstGeom prst="rect">
                          <a:avLst/>
                        </a:prstGeom>
                        <a:solidFill>
                          <a:srgbClr val="FFEFCC"/>
                        </a:solidFill>
                        <a:ln w="6096">
                          <a:solidFill>
                            <a:srgbClr val="000000"/>
                          </a:solidFill>
                          <a:prstDash val="solid"/>
                        </a:ln>
                      </wps:spPr>
                      <wps:txbx>
                        <w:txbxContent>
                          <w:p w14:paraId="7A144C1F" w14:textId="77777777" w:rsidR="002042C3" w:rsidRDefault="00E01351">
                            <w:pPr>
                              <w:spacing w:before="6" w:line="318" w:lineRule="exact"/>
                              <w:ind w:left="30" w:right="31"/>
                              <w:jc w:val="center"/>
                              <w:rPr>
                                <w:b/>
                                <w:color w:val="000000"/>
                                <w:sz w:val="24"/>
                              </w:rPr>
                            </w:pPr>
                            <w:r>
                              <w:rPr>
                                <w:b/>
                                <w:color w:val="000000"/>
                                <w:sz w:val="24"/>
                              </w:rPr>
                              <w:t>Marymount</w:t>
                            </w:r>
                            <w:r>
                              <w:rPr>
                                <w:b/>
                                <w:color w:val="000000"/>
                                <w:spacing w:val="-17"/>
                                <w:sz w:val="24"/>
                              </w:rPr>
                              <w:t xml:space="preserve"> </w:t>
                            </w:r>
                            <w:r>
                              <w:rPr>
                                <w:b/>
                                <w:color w:val="000000"/>
                                <w:sz w:val="24"/>
                              </w:rPr>
                              <w:t>University</w:t>
                            </w:r>
                            <w:r>
                              <w:rPr>
                                <w:b/>
                                <w:color w:val="000000"/>
                                <w:spacing w:val="-10"/>
                                <w:sz w:val="24"/>
                              </w:rPr>
                              <w:t xml:space="preserve"> </w:t>
                            </w:r>
                            <w:r>
                              <w:rPr>
                                <w:b/>
                                <w:color w:val="000000"/>
                                <w:sz w:val="24"/>
                              </w:rPr>
                              <w:t>Student</w:t>
                            </w:r>
                            <w:r>
                              <w:rPr>
                                <w:b/>
                                <w:color w:val="000000"/>
                                <w:spacing w:val="-11"/>
                                <w:sz w:val="24"/>
                              </w:rPr>
                              <w:t xml:space="preserve"> </w:t>
                            </w:r>
                            <w:r>
                              <w:rPr>
                                <w:b/>
                                <w:color w:val="000000"/>
                                <w:sz w:val="24"/>
                              </w:rPr>
                              <w:t>Learning</w:t>
                            </w:r>
                            <w:r>
                              <w:rPr>
                                <w:b/>
                                <w:color w:val="000000"/>
                                <w:spacing w:val="-10"/>
                                <w:sz w:val="24"/>
                              </w:rPr>
                              <w:t xml:space="preserve"> </w:t>
                            </w:r>
                            <w:r>
                              <w:rPr>
                                <w:b/>
                                <w:color w:val="000000"/>
                                <w:sz w:val="24"/>
                              </w:rPr>
                              <w:t>Assessment</w:t>
                            </w:r>
                            <w:r>
                              <w:rPr>
                                <w:b/>
                                <w:color w:val="000000"/>
                                <w:spacing w:val="-6"/>
                                <w:sz w:val="24"/>
                              </w:rPr>
                              <w:t xml:space="preserve"> </w:t>
                            </w:r>
                            <w:r>
                              <w:rPr>
                                <w:b/>
                                <w:color w:val="000000"/>
                                <w:spacing w:val="-2"/>
                                <w:sz w:val="24"/>
                              </w:rPr>
                              <w:t>Report</w:t>
                            </w:r>
                          </w:p>
                        </w:txbxContent>
                      </wps:txbx>
                      <wps:bodyPr wrap="square" lIns="0" tIns="0" rIns="0" bIns="0" rtlCol="0">
                        <a:noAutofit/>
                      </wps:bodyPr>
                    </wps:wsp>
                  </a:graphicData>
                </a:graphic>
              </wp:anchor>
            </w:drawing>
          </mc:Choice>
          <mc:Fallback>
            <w:pict>
              <v:shape w14:anchorId="7A144C0F" id="Textbox 7" o:spid="_x0000_s1029" type="#_x0000_t202" style="position:absolute;margin-left:72.2pt;margin-top:25.2pt;width:467.65pt;height:16.7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" fillcolor="#ffefcc" strokeweight=".48pt">
                <v:path arrowok="t"/>
                <v:textbox inset="0,0,0,0">
                  <w:txbxContent>
                    <w:p w14:paraId="7A144C1F" w14:textId="77777777" w:rsidR="002042C3" w:rsidRDefault="00E01351">
                      <w:pPr>
                        <w:spacing w:before="6" w:line="318" w:lineRule="exact"/>
                        <w:ind w:left="30" w:right="31"/>
                        <w:jc w:val="center"/>
                        <w:rPr>
                          <w:b/>
                          <w:color w:val="000000"/>
                          <w:sz w:val="24"/>
                        </w:rPr>
                      </w:pPr>
                      <w:r>
                        <w:rPr>
                          <w:b/>
                          <w:color w:val="000000"/>
                          <w:sz w:val="24"/>
                        </w:rPr>
                        <w:t>Marymount</w:t>
                      </w:r>
                      <w:r>
                        <w:rPr>
                          <w:b/>
                          <w:color w:val="000000"/>
                          <w:spacing w:val="-17"/>
                          <w:sz w:val="24"/>
                        </w:rPr>
                        <w:t xml:space="preserve"> </w:t>
                      </w:r>
                      <w:r>
                        <w:rPr>
                          <w:b/>
                          <w:color w:val="000000"/>
                          <w:sz w:val="24"/>
                        </w:rPr>
                        <w:t>University</w:t>
                      </w:r>
                      <w:r>
                        <w:rPr>
                          <w:b/>
                          <w:color w:val="000000"/>
                          <w:spacing w:val="-10"/>
                          <w:sz w:val="24"/>
                        </w:rPr>
                        <w:t xml:space="preserve"> </w:t>
                      </w:r>
                      <w:r>
                        <w:rPr>
                          <w:b/>
                          <w:color w:val="000000"/>
                          <w:sz w:val="24"/>
                        </w:rPr>
                        <w:t>Student</w:t>
                      </w:r>
                      <w:r>
                        <w:rPr>
                          <w:b/>
                          <w:color w:val="000000"/>
                          <w:spacing w:val="-11"/>
                          <w:sz w:val="24"/>
                        </w:rPr>
                        <w:t xml:space="preserve"> </w:t>
                      </w:r>
                      <w:r>
                        <w:rPr>
                          <w:b/>
                          <w:color w:val="000000"/>
                          <w:sz w:val="24"/>
                        </w:rPr>
                        <w:t>Learning</w:t>
                      </w:r>
                      <w:r>
                        <w:rPr>
                          <w:b/>
                          <w:color w:val="000000"/>
                          <w:spacing w:val="-10"/>
                          <w:sz w:val="24"/>
                        </w:rPr>
                        <w:t xml:space="preserve"> </w:t>
                      </w:r>
                      <w:r>
                        <w:rPr>
                          <w:b/>
                          <w:color w:val="000000"/>
                          <w:sz w:val="24"/>
                        </w:rPr>
                        <w:t>Assessment</w:t>
                      </w:r>
                      <w:r>
                        <w:rPr>
                          <w:b/>
                          <w:color w:val="000000"/>
                          <w:spacing w:val="-6"/>
                          <w:sz w:val="24"/>
                        </w:rPr>
                        <w:t xml:space="preserve"> </w:t>
                      </w:r>
                      <w:r>
                        <w:rPr>
                          <w:b/>
                          <w:color w:val="000000"/>
                          <w:spacing w:val="-2"/>
                          <w:sz w:val="24"/>
                        </w:rPr>
                        <w:t>Report</w:t>
                      </w:r>
                    </w:p>
                  </w:txbxContent>
                </v:textbox>
                <w10:wrap type="topAndBottom" anchorx="page"/>
              </v:shape>
            </w:pict>
          </mc:Fallback>
        </mc:AlternateContent>
      </w:r>
    </w:p>
    <w:p w14:paraId="7A144B28" w14:textId="77777777" w:rsidR="002042C3" w:rsidRDefault="002042C3">
      <w:pPr>
        <w:pStyle w:val="BodyText"/>
        <w:spacing w:before="54"/>
      </w:pPr>
    </w:p>
    <w:p w14:paraId="7A144B29" w14:textId="77777777" w:rsidR="002042C3" w:rsidRDefault="00E01351">
      <w:pPr>
        <w:pStyle w:val="BodyText"/>
        <w:spacing w:line="259" w:lineRule="auto"/>
        <w:ind w:left="338" w:right="1263"/>
      </w:pPr>
      <w:r>
        <w:t>The University Planning and Institutional Assessment Office (PIE) compiles student learning</w:t>
      </w:r>
      <w:r>
        <w:rPr>
          <w:spacing w:val="-3"/>
        </w:rPr>
        <w:t xml:space="preserve"> </w:t>
      </w:r>
      <w:r>
        <w:t>outcome</w:t>
      </w:r>
      <w:r>
        <w:rPr>
          <w:spacing w:val="-3"/>
        </w:rPr>
        <w:t xml:space="preserve"> </w:t>
      </w:r>
      <w:r>
        <w:t>data</w:t>
      </w:r>
      <w:r>
        <w:rPr>
          <w:spacing w:val="-3"/>
        </w:rPr>
        <w:t xml:space="preserve"> </w:t>
      </w:r>
      <w:r>
        <w:t>from</w:t>
      </w:r>
      <w:r>
        <w:rPr>
          <w:spacing w:val="-4"/>
        </w:rPr>
        <w:t xml:space="preserve"> </w:t>
      </w:r>
      <w:r>
        <w:t>all</w:t>
      </w:r>
      <w:r>
        <w:rPr>
          <w:spacing w:val="-2"/>
        </w:rPr>
        <w:t xml:space="preserve"> </w:t>
      </w:r>
      <w:r>
        <w:t>programs</w:t>
      </w:r>
      <w:r>
        <w:rPr>
          <w:spacing w:val="-3"/>
        </w:rPr>
        <w:t xml:space="preserve"> </w:t>
      </w:r>
      <w:r>
        <w:t>as</w:t>
      </w:r>
      <w:r>
        <w:rPr>
          <w:spacing w:val="-3"/>
        </w:rPr>
        <w:t xml:space="preserve"> </w:t>
      </w:r>
      <w:r>
        <w:t>part</w:t>
      </w:r>
      <w:r>
        <w:rPr>
          <w:spacing w:val="-6"/>
        </w:rPr>
        <w:t xml:space="preserve"> </w:t>
      </w:r>
      <w:r>
        <w:t>of</w:t>
      </w:r>
      <w:r>
        <w:rPr>
          <w:spacing w:val="-3"/>
        </w:rPr>
        <w:t xml:space="preserve"> </w:t>
      </w:r>
      <w:r>
        <w:t>their</w:t>
      </w:r>
      <w:r>
        <w:rPr>
          <w:spacing w:val="-3"/>
        </w:rPr>
        <w:t xml:space="preserve"> </w:t>
      </w:r>
      <w:r>
        <w:t>overall</w:t>
      </w:r>
      <w:r>
        <w:rPr>
          <w:spacing w:val="-7"/>
        </w:rPr>
        <w:t xml:space="preserve"> </w:t>
      </w:r>
      <w:r>
        <w:t>accreditation</w:t>
      </w:r>
      <w:r>
        <w:rPr>
          <w:spacing w:val="-11"/>
        </w:rPr>
        <w:t xml:space="preserve"> </w:t>
      </w:r>
      <w:r>
        <w:t>requirement. The School of Counseling evaluates</w:t>
      </w:r>
      <w:r>
        <w:rPr>
          <w:spacing w:val="-3"/>
        </w:rPr>
        <w:t xml:space="preserve"> </w:t>
      </w:r>
      <w:r>
        <w:t>each of the CACREP core domains related to student learning outcomes.</w:t>
      </w:r>
    </w:p>
    <w:p w14:paraId="7A144B2B" w14:textId="77777777" w:rsidR="002042C3" w:rsidRDefault="002042C3">
      <w:pPr>
        <w:pStyle w:val="BodyText"/>
        <w:spacing w:before="61"/>
      </w:pPr>
    </w:p>
    <w:p w14:paraId="7A144B2C" w14:textId="1CAA3C5A" w:rsidR="002042C3" w:rsidRDefault="00E01351">
      <w:pPr>
        <w:pStyle w:val="BodyText"/>
        <w:spacing w:line="259" w:lineRule="auto"/>
        <w:ind w:left="338" w:right="1442"/>
      </w:pPr>
      <w:r>
        <w:t xml:space="preserve">This report provides detailed assessment data of student learning and performance on program area standards, professional identity, and clinical and professional practice. </w:t>
      </w:r>
    </w:p>
    <w:p w14:paraId="7A144B2D" w14:textId="63BAEF38" w:rsidR="002042C3" w:rsidRDefault="00E01351">
      <w:pPr>
        <w:pStyle w:val="BodyText"/>
        <w:spacing w:before="57" w:line="259" w:lineRule="auto"/>
        <w:ind w:left="338" w:right="1263"/>
      </w:pPr>
      <w:r>
        <w:t>In 202</w:t>
      </w:r>
      <w:r w:rsidR="00442BAC">
        <w:t>3</w:t>
      </w:r>
      <w:r>
        <w:t>, the SOC introduced a more comprehensive form of assessment for the Key Performance Indicators</w:t>
      </w:r>
      <w:r>
        <w:rPr>
          <w:spacing w:val="-3"/>
        </w:rPr>
        <w:t xml:space="preserve"> </w:t>
      </w:r>
      <w:r>
        <w:t>(KPI).</w:t>
      </w:r>
      <w:r>
        <w:rPr>
          <w:spacing w:val="39"/>
        </w:rPr>
        <w:t xml:space="preserve"> </w:t>
      </w:r>
      <w:r>
        <w:t>Currently, all CACREP core domains are assessed for each student via a faculty survey for each CACREP core class starting in Summer 2023.</w:t>
      </w:r>
      <w:r>
        <w:rPr>
          <w:spacing w:val="40"/>
        </w:rPr>
        <w:t xml:space="preserve"> </w:t>
      </w:r>
      <w:r>
        <w:t>To ensure the cultivation of professional competencies and consistent advancement towards degree attainment, the counseling faculty members consistently assess student performance. The faculty conduct student performance evaluations of each master's student within their class, focusing on their professional dispositions, encompassing knowledge, skills, and attitudes. This assessment data is pivotal for tracking students' program progress and for student review during school meetings regarding student performance.</w:t>
      </w:r>
      <w:r>
        <w:rPr>
          <w:spacing w:val="33"/>
        </w:rPr>
        <w:t xml:space="preserve"> </w:t>
      </w:r>
      <w:r>
        <w:t>Consequently,</w:t>
      </w:r>
      <w:r>
        <w:rPr>
          <w:spacing w:val="-7"/>
        </w:rPr>
        <w:t xml:space="preserve"> </w:t>
      </w:r>
      <w:r>
        <w:t>data</w:t>
      </w:r>
      <w:r>
        <w:rPr>
          <w:spacing w:val="-8"/>
        </w:rPr>
        <w:t xml:space="preserve"> </w:t>
      </w:r>
      <w:r>
        <w:t>are</w:t>
      </w:r>
      <w:r>
        <w:rPr>
          <w:spacing w:val="-3"/>
        </w:rPr>
        <w:t xml:space="preserve"> </w:t>
      </w:r>
      <w:r>
        <w:t>gathered</w:t>
      </w:r>
      <w:r>
        <w:rPr>
          <w:spacing w:val="-11"/>
        </w:rPr>
        <w:t xml:space="preserve"> </w:t>
      </w:r>
      <w:r>
        <w:t>from</w:t>
      </w:r>
      <w:r>
        <w:rPr>
          <w:spacing w:val="-6"/>
        </w:rPr>
        <w:t xml:space="preserve"> </w:t>
      </w:r>
      <w:r>
        <w:t>various</w:t>
      </w:r>
      <w:r>
        <w:rPr>
          <w:spacing w:val="-5"/>
        </w:rPr>
        <w:t xml:space="preserve"> </w:t>
      </w:r>
      <w:r>
        <w:t>courses</w:t>
      </w:r>
      <w:r>
        <w:rPr>
          <w:spacing w:val="-8"/>
        </w:rPr>
        <w:t xml:space="preserve"> </w:t>
      </w:r>
      <w:r>
        <w:t>and</w:t>
      </w:r>
      <w:r>
        <w:rPr>
          <w:spacing w:val="-8"/>
        </w:rPr>
        <w:t xml:space="preserve"> </w:t>
      </w:r>
      <w:r>
        <w:t>field</w:t>
      </w:r>
      <w:r>
        <w:rPr>
          <w:spacing w:val="-8"/>
        </w:rPr>
        <w:t xml:space="preserve"> </w:t>
      </w:r>
      <w:r>
        <w:t>experiences to monitor advancements in professional behaviors and the fulfillment of overarching program requirements.</w:t>
      </w:r>
      <w:r w:rsidR="00442BAC">
        <w:t xml:space="preserve"> </w:t>
      </w:r>
    </w:p>
    <w:p w14:paraId="7A144B2E" w14:textId="77777777" w:rsidR="002042C3" w:rsidRDefault="002042C3">
      <w:pPr>
        <w:pStyle w:val="BodyText"/>
        <w:spacing w:before="176"/>
      </w:pPr>
    </w:p>
    <w:p w14:paraId="7A144B2F" w14:textId="5DFB3287" w:rsidR="002042C3" w:rsidRDefault="00E01351">
      <w:pPr>
        <w:ind w:left="2071"/>
        <w:rPr>
          <w:b/>
        </w:rPr>
      </w:pPr>
      <w:r>
        <w:rPr>
          <w:b/>
          <w:spacing w:val="-2"/>
        </w:rPr>
        <w:t>202</w:t>
      </w:r>
      <w:r w:rsidR="00F41C3F">
        <w:rPr>
          <w:b/>
          <w:spacing w:val="-2"/>
        </w:rPr>
        <w:t>4-2025</w:t>
      </w:r>
      <w:r>
        <w:rPr>
          <w:b/>
          <w:spacing w:val="1"/>
        </w:rPr>
        <w:t xml:space="preserve"> </w:t>
      </w:r>
      <w:r>
        <w:rPr>
          <w:b/>
          <w:spacing w:val="-2"/>
        </w:rPr>
        <w:t>Student Performance</w:t>
      </w:r>
      <w:r>
        <w:rPr>
          <w:b/>
          <w:spacing w:val="7"/>
        </w:rPr>
        <w:t xml:space="preserve"> </w:t>
      </w:r>
      <w:r>
        <w:rPr>
          <w:b/>
          <w:spacing w:val="-2"/>
        </w:rPr>
        <w:t>Evaluation</w:t>
      </w:r>
      <w:r>
        <w:rPr>
          <w:b/>
          <w:spacing w:val="2"/>
        </w:rPr>
        <w:t xml:space="preserve"> </w:t>
      </w:r>
      <w:r>
        <w:rPr>
          <w:b/>
          <w:spacing w:val="-2"/>
        </w:rPr>
        <w:t>Report</w:t>
      </w:r>
    </w:p>
    <w:p w14:paraId="7A144B30" w14:textId="77777777" w:rsidR="002042C3" w:rsidRDefault="00E01351">
      <w:pPr>
        <w:pStyle w:val="BodyText"/>
        <w:spacing w:before="275"/>
        <w:ind w:left="336" w:right="995"/>
      </w:pPr>
      <w:r>
        <w:t>The counseling faculty members are committed to</w:t>
      </w:r>
      <w:r>
        <w:rPr>
          <w:spacing w:val="-4"/>
        </w:rPr>
        <w:t xml:space="preserve"> </w:t>
      </w:r>
      <w:r>
        <w:t>fostering professional competencies and ensuring consistent progress towards degree completion for all master's students in the School</w:t>
      </w:r>
      <w:r>
        <w:rPr>
          <w:spacing w:val="-5"/>
        </w:rPr>
        <w:t xml:space="preserve"> </w:t>
      </w:r>
      <w:r>
        <w:t>of</w:t>
      </w:r>
      <w:r>
        <w:rPr>
          <w:spacing w:val="-4"/>
        </w:rPr>
        <w:t xml:space="preserve"> </w:t>
      </w:r>
      <w:r>
        <w:t>Counseling at</w:t>
      </w:r>
      <w:r>
        <w:rPr>
          <w:spacing w:val="-7"/>
        </w:rPr>
        <w:t xml:space="preserve"> </w:t>
      </w:r>
      <w:r>
        <w:t>Marymount</w:t>
      </w:r>
      <w:r>
        <w:rPr>
          <w:spacing w:val="-4"/>
        </w:rPr>
        <w:t xml:space="preserve"> </w:t>
      </w:r>
      <w:r>
        <w:t>University.</w:t>
      </w:r>
      <w:r>
        <w:rPr>
          <w:spacing w:val="-7"/>
        </w:rPr>
        <w:t xml:space="preserve"> </w:t>
      </w:r>
      <w:r>
        <w:t>To</w:t>
      </w:r>
      <w:r>
        <w:rPr>
          <w:spacing w:val="-6"/>
        </w:rPr>
        <w:t xml:space="preserve"> </w:t>
      </w:r>
      <w:r>
        <w:t>achieve</w:t>
      </w:r>
      <w:r>
        <w:rPr>
          <w:spacing w:val="-2"/>
        </w:rPr>
        <w:t xml:space="preserve"> </w:t>
      </w:r>
      <w:r>
        <w:t>this, faculty</w:t>
      </w:r>
      <w:r>
        <w:rPr>
          <w:spacing w:val="-3"/>
        </w:rPr>
        <w:t xml:space="preserve"> </w:t>
      </w:r>
      <w:r>
        <w:t>members regularly assess</w:t>
      </w:r>
      <w:r>
        <w:rPr>
          <w:spacing w:val="-4"/>
        </w:rPr>
        <w:t xml:space="preserve"> </w:t>
      </w:r>
      <w:r>
        <w:t>student</w:t>
      </w:r>
      <w:r>
        <w:rPr>
          <w:spacing w:val="-4"/>
        </w:rPr>
        <w:t xml:space="preserve"> </w:t>
      </w:r>
      <w:r>
        <w:t>performance,</w:t>
      </w:r>
      <w:r>
        <w:rPr>
          <w:spacing w:val="-6"/>
        </w:rPr>
        <w:t xml:space="preserve"> </w:t>
      </w:r>
      <w:r>
        <w:t>focusing</w:t>
      </w:r>
      <w:r>
        <w:rPr>
          <w:spacing w:val="-4"/>
        </w:rPr>
        <w:t xml:space="preserve"> </w:t>
      </w:r>
      <w:r>
        <w:t>on</w:t>
      </w:r>
      <w:r>
        <w:rPr>
          <w:spacing w:val="-6"/>
        </w:rPr>
        <w:t xml:space="preserve"> </w:t>
      </w:r>
      <w:r>
        <w:t>CACREP</w:t>
      </w:r>
      <w:r>
        <w:rPr>
          <w:spacing w:val="-3"/>
        </w:rPr>
        <w:t xml:space="preserve"> </w:t>
      </w:r>
      <w:r>
        <w:t>Standards</w:t>
      </w:r>
      <w:r>
        <w:rPr>
          <w:spacing w:val="-4"/>
        </w:rPr>
        <w:t xml:space="preserve"> </w:t>
      </w:r>
      <w:r>
        <w:t>and</w:t>
      </w:r>
      <w:r>
        <w:rPr>
          <w:spacing w:val="-7"/>
        </w:rPr>
        <w:t xml:space="preserve"> </w:t>
      </w:r>
      <w:r>
        <w:t>professional</w:t>
      </w:r>
      <w:r>
        <w:rPr>
          <w:spacing w:val="-3"/>
        </w:rPr>
        <w:t xml:space="preserve"> </w:t>
      </w:r>
      <w:r>
        <w:t>dispositions, which include knowledge, skills, and attitudes. This comprehensive evaluation process is essential for tracking student progress and is utilized during school meetings to review individual student performance.</w:t>
      </w:r>
    </w:p>
    <w:p w14:paraId="7A144B31" w14:textId="77777777" w:rsidR="002042C3" w:rsidRDefault="002042C3">
      <w:pPr>
        <w:pStyle w:val="BodyText"/>
        <w:spacing w:before="26"/>
      </w:pPr>
    </w:p>
    <w:p w14:paraId="7A144B32" w14:textId="7ACC88AB" w:rsidR="002042C3" w:rsidRDefault="00E01351">
      <w:pPr>
        <w:pStyle w:val="BodyText"/>
        <w:ind w:left="338" w:right="1442"/>
      </w:pPr>
      <w:r>
        <w:t>Data</w:t>
      </w:r>
      <w:r>
        <w:rPr>
          <w:spacing w:val="-2"/>
        </w:rPr>
        <w:t xml:space="preserve"> </w:t>
      </w:r>
      <w:r>
        <w:t>are</w:t>
      </w:r>
      <w:r>
        <w:rPr>
          <w:spacing w:val="-2"/>
        </w:rPr>
        <w:t xml:space="preserve"> </w:t>
      </w:r>
      <w:r>
        <w:t>collected</w:t>
      </w:r>
      <w:r>
        <w:rPr>
          <w:spacing w:val="-5"/>
        </w:rPr>
        <w:t xml:space="preserve"> </w:t>
      </w:r>
      <w:r>
        <w:t>from</w:t>
      </w:r>
      <w:r>
        <w:rPr>
          <w:spacing w:val="-5"/>
        </w:rPr>
        <w:t xml:space="preserve"> </w:t>
      </w:r>
      <w:r>
        <w:t>CACREP</w:t>
      </w:r>
      <w:r>
        <w:rPr>
          <w:spacing w:val="-1"/>
        </w:rPr>
        <w:t xml:space="preserve"> </w:t>
      </w:r>
      <w:r>
        <w:t>courses</w:t>
      </w:r>
      <w:r>
        <w:rPr>
          <w:spacing w:val="-5"/>
        </w:rPr>
        <w:t xml:space="preserve"> </w:t>
      </w:r>
      <w:r>
        <w:t>and</w:t>
      </w:r>
      <w:r>
        <w:rPr>
          <w:spacing w:val="-5"/>
        </w:rPr>
        <w:t xml:space="preserve"> </w:t>
      </w:r>
      <w:r>
        <w:t>field</w:t>
      </w:r>
      <w:r>
        <w:rPr>
          <w:spacing w:val="-2"/>
        </w:rPr>
        <w:t xml:space="preserve"> </w:t>
      </w:r>
      <w:r>
        <w:t>experiences,</w:t>
      </w:r>
      <w:r>
        <w:rPr>
          <w:spacing w:val="-2"/>
        </w:rPr>
        <w:t xml:space="preserve"> </w:t>
      </w:r>
      <w:r>
        <w:t>allowing</w:t>
      </w:r>
      <w:r>
        <w:rPr>
          <w:spacing w:val="-5"/>
        </w:rPr>
        <w:t xml:space="preserve"> </w:t>
      </w:r>
      <w:r>
        <w:t>for</w:t>
      </w:r>
      <w:r>
        <w:rPr>
          <w:spacing w:val="-4"/>
        </w:rPr>
        <w:t xml:space="preserve"> </w:t>
      </w:r>
      <w:r>
        <w:t xml:space="preserve">continuous monitoring of students' professional development and the fulfillment of program requirements. This report presents a summary of the class means for specific courses across three academic semesters: </w:t>
      </w:r>
      <w:r w:rsidR="00F41C3F">
        <w:t>Fall 2024, Spring 2025, and Summer 2025.</w:t>
      </w:r>
    </w:p>
    <w:p w14:paraId="7A144B33" w14:textId="77777777" w:rsidR="002042C3" w:rsidRDefault="002042C3">
      <w:pPr>
        <w:pStyle w:val="BodyText"/>
        <w:spacing w:before="26"/>
      </w:pPr>
    </w:p>
    <w:p w14:paraId="7A144B34" w14:textId="77777777" w:rsidR="002042C3" w:rsidRDefault="00E01351">
      <w:pPr>
        <w:pStyle w:val="BodyText"/>
        <w:ind w:left="338" w:right="1263"/>
      </w:pPr>
      <w:r>
        <w:t>Overall, the students performed well across all terms, with the majority of class means falling</w:t>
      </w:r>
      <w:r>
        <w:rPr>
          <w:spacing w:val="-6"/>
        </w:rPr>
        <w:t xml:space="preserve"> </w:t>
      </w:r>
      <w:r>
        <w:t>within</w:t>
      </w:r>
      <w:r>
        <w:rPr>
          <w:spacing w:val="-2"/>
        </w:rPr>
        <w:t xml:space="preserve"> </w:t>
      </w:r>
      <w:r>
        <w:t>the</w:t>
      </w:r>
      <w:r>
        <w:rPr>
          <w:spacing w:val="-3"/>
        </w:rPr>
        <w:t xml:space="preserve"> </w:t>
      </w:r>
      <w:r>
        <w:t>"Competent"</w:t>
      </w:r>
      <w:r>
        <w:rPr>
          <w:spacing w:val="-3"/>
        </w:rPr>
        <w:t xml:space="preserve"> </w:t>
      </w:r>
      <w:r>
        <w:t>or</w:t>
      </w:r>
      <w:r>
        <w:rPr>
          <w:spacing w:val="-4"/>
        </w:rPr>
        <w:t xml:space="preserve"> </w:t>
      </w:r>
      <w:r>
        <w:t>"Exemplary"</w:t>
      </w:r>
      <w:r>
        <w:rPr>
          <w:spacing w:val="-4"/>
        </w:rPr>
        <w:t xml:space="preserve"> </w:t>
      </w:r>
      <w:r>
        <w:t>range.</w:t>
      </w:r>
      <w:r>
        <w:rPr>
          <w:spacing w:val="-3"/>
        </w:rPr>
        <w:t xml:space="preserve"> </w:t>
      </w:r>
      <w:r>
        <w:t>The</w:t>
      </w:r>
      <w:r>
        <w:rPr>
          <w:spacing w:val="-6"/>
        </w:rPr>
        <w:t xml:space="preserve"> </w:t>
      </w:r>
      <w:r>
        <w:t>data</w:t>
      </w:r>
      <w:r>
        <w:rPr>
          <w:spacing w:val="-3"/>
        </w:rPr>
        <w:t xml:space="preserve"> </w:t>
      </w:r>
      <w:r>
        <w:t>provide</w:t>
      </w:r>
      <w:r>
        <w:rPr>
          <w:spacing w:val="-6"/>
        </w:rPr>
        <w:t xml:space="preserve"> </w:t>
      </w:r>
      <w:r>
        <w:t>valuable</w:t>
      </w:r>
      <w:r>
        <w:rPr>
          <w:spacing w:val="-3"/>
        </w:rPr>
        <w:t xml:space="preserve"> </w:t>
      </w:r>
      <w:r>
        <w:t xml:space="preserve">insights </w:t>
      </w:r>
      <w:r>
        <w:lastRenderedPageBreak/>
        <w:t>for curriculum adjustments and targeted support for both students and instructors to enhance learning outcomes in future terms.</w:t>
      </w:r>
    </w:p>
    <w:p w14:paraId="7A144B37" w14:textId="77777777" w:rsidR="002042C3" w:rsidRDefault="002042C3">
      <w:pPr>
        <w:pStyle w:val="BodyText"/>
        <w:spacing w:before="1"/>
      </w:pPr>
    </w:p>
    <w:p w14:paraId="7A144B38" w14:textId="77777777" w:rsidR="002042C3" w:rsidRDefault="00E01351">
      <w:pPr>
        <w:pStyle w:val="BodyText"/>
        <w:spacing w:before="1"/>
        <w:ind w:left="338" w:right="1263"/>
      </w:pPr>
      <w:r>
        <w:t>The consistent high performance of students across the evaluated terms highlights the effectiveness of the current curriculum and instructional approaches in the counseling program. The ongoing assessment of student performance remains a cornerstone of our commitment</w:t>
      </w:r>
      <w:r>
        <w:rPr>
          <w:spacing w:val="-5"/>
        </w:rPr>
        <w:t xml:space="preserve"> </w:t>
      </w:r>
      <w:r>
        <w:t>to</w:t>
      </w:r>
      <w:r>
        <w:rPr>
          <w:spacing w:val="-5"/>
        </w:rPr>
        <w:t xml:space="preserve"> </w:t>
      </w:r>
      <w:r>
        <w:t>academic</w:t>
      </w:r>
      <w:r>
        <w:rPr>
          <w:spacing w:val="-5"/>
        </w:rPr>
        <w:t xml:space="preserve"> </w:t>
      </w:r>
      <w:r>
        <w:t>excellence</w:t>
      </w:r>
      <w:r>
        <w:rPr>
          <w:spacing w:val="-6"/>
        </w:rPr>
        <w:t xml:space="preserve"> </w:t>
      </w:r>
      <w:r>
        <w:t>and</w:t>
      </w:r>
      <w:r>
        <w:rPr>
          <w:spacing w:val="-5"/>
        </w:rPr>
        <w:t xml:space="preserve"> </w:t>
      </w:r>
      <w:r>
        <w:t>professional</w:t>
      </w:r>
      <w:r>
        <w:rPr>
          <w:spacing w:val="-4"/>
        </w:rPr>
        <w:t xml:space="preserve"> </w:t>
      </w:r>
      <w:r>
        <w:t>development</w:t>
      </w:r>
      <w:r>
        <w:rPr>
          <w:spacing w:val="-5"/>
        </w:rPr>
        <w:t xml:space="preserve"> </w:t>
      </w:r>
      <w:r>
        <w:t>within</w:t>
      </w:r>
      <w:r>
        <w:rPr>
          <w:spacing w:val="-2"/>
        </w:rPr>
        <w:t xml:space="preserve"> </w:t>
      </w:r>
      <w:r>
        <w:t>the</w:t>
      </w:r>
      <w:r>
        <w:rPr>
          <w:spacing w:val="-5"/>
        </w:rPr>
        <w:t xml:space="preserve"> </w:t>
      </w:r>
      <w:r>
        <w:t xml:space="preserve">counseling </w:t>
      </w:r>
      <w:r>
        <w:rPr>
          <w:spacing w:val="-2"/>
        </w:rPr>
        <w:t>program.</w:t>
      </w:r>
    </w:p>
    <w:p w14:paraId="7A144B39" w14:textId="77777777" w:rsidR="002042C3" w:rsidRDefault="002042C3">
      <w:pPr>
        <w:pStyle w:val="BodyText"/>
        <w:spacing w:before="2"/>
      </w:pPr>
    </w:p>
    <w:p w14:paraId="7A144B3A" w14:textId="3D56B23D" w:rsidR="002042C3" w:rsidRDefault="00B17051">
      <w:pPr>
        <w:spacing w:after="6"/>
        <w:ind w:left="338"/>
        <w:rPr>
          <w:b/>
        </w:rPr>
      </w:pPr>
      <w:r>
        <w:rPr>
          <w:b/>
        </w:rPr>
        <w:t>Fall 2024</w:t>
      </w:r>
    </w:p>
    <w:p w14:paraId="65CB4009" w14:textId="77777777" w:rsidR="002042C3" w:rsidRDefault="002042C3">
      <w:pPr>
        <w:pStyle w:val="TableParagraph"/>
      </w:pPr>
    </w:p>
    <w:tbl>
      <w:tblPr>
        <w:tblW w:w="7915"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1440"/>
      </w:tblGrid>
      <w:tr w:rsidR="005271FA" w:rsidRPr="005271FA" w14:paraId="459FB22C" w14:textId="77777777" w:rsidTr="005271FA">
        <w:trPr>
          <w:trHeight w:val="320"/>
        </w:trPr>
        <w:tc>
          <w:tcPr>
            <w:tcW w:w="6475" w:type="dxa"/>
            <w:noWrap/>
            <w:vAlign w:val="bottom"/>
            <w:hideMark/>
          </w:tcPr>
          <w:p w14:paraId="416497E6" w14:textId="77777777" w:rsidR="005271FA" w:rsidRPr="005271FA" w:rsidRDefault="005271FA" w:rsidP="005271FA">
            <w:pPr>
              <w:pStyle w:val="TableParagraph"/>
              <w:rPr>
                <w:b/>
                <w:bCs/>
              </w:rPr>
            </w:pPr>
            <w:r w:rsidRPr="005271FA">
              <w:rPr>
                <w:b/>
                <w:bCs/>
              </w:rPr>
              <w:t>Course Number and Name</w:t>
            </w:r>
          </w:p>
        </w:tc>
        <w:tc>
          <w:tcPr>
            <w:tcW w:w="1440" w:type="dxa"/>
            <w:noWrap/>
            <w:vAlign w:val="bottom"/>
            <w:hideMark/>
          </w:tcPr>
          <w:p w14:paraId="4B242B58" w14:textId="77777777" w:rsidR="005271FA" w:rsidRPr="005271FA" w:rsidRDefault="005271FA" w:rsidP="005271FA">
            <w:pPr>
              <w:pStyle w:val="TableParagraph"/>
              <w:rPr>
                <w:b/>
                <w:bCs/>
              </w:rPr>
            </w:pPr>
            <w:r w:rsidRPr="005271FA">
              <w:rPr>
                <w:b/>
                <w:bCs/>
              </w:rPr>
              <w:t>Class Mean</w:t>
            </w:r>
          </w:p>
        </w:tc>
      </w:tr>
      <w:tr w:rsidR="005271FA" w:rsidRPr="005271FA" w14:paraId="610D68FD" w14:textId="77777777" w:rsidTr="005271FA">
        <w:trPr>
          <w:trHeight w:val="320"/>
        </w:trPr>
        <w:tc>
          <w:tcPr>
            <w:tcW w:w="6475" w:type="dxa"/>
            <w:noWrap/>
            <w:vAlign w:val="bottom"/>
            <w:hideMark/>
          </w:tcPr>
          <w:p w14:paraId="1A832EB5" w14:textId="77777777" w:rsidR="005271FA" w:rsidRPr="005271FA" w:rsidRDefault="005271FA" w:rsidP="005271FA">
            <w:pPr>
              <w:pStyle w:val="TableParagraph"/>
            </w:pPr>
            <w:r w:rsidRPr="005271FA">
              <w:t>CE-500 Research and Evaluation</w:t>
            </w:r>
          </w:p>
        </w:tc>
        <w:tc>
          <w:tcPr>
            <w:tcW w:w="1440" w:type="dxa"/>
            <w:noWrap/>
            <w:vAlign w:val="bottom"/>
            <w:hideMark/>
          </w:tcPr>
          <w:p w14:paraId="35A39EBC" w14:textId="77777777" w:rsidR="005271FA" w:rsidRPr="005271FA" w:rsidRDefault="005271FA" w:rsidP="005271FA">
            <w:pPr>
              <w:pStyle w:val="TableParagraph"/>
            </w:pPr>
            <w:r w:rsidRPr="005271FA">
              <w:t>3.5</w:t>
            </w:r>
          </w:p>
        </w:tc>
      </w:tr>
      <w:tr w:rsidR="005271FA" w:rsidRPr="005271FA" w14:paraId="723F87C4" w14:textId="77777777" w:rsidTr="005271FA">
        <w:trPr>
          <w:trHeight w:val="320"/>
        </w:trPr>
        <w:tc>
          <w:tcPr>
            <w:tcW w:w="6475" w:type="dxa"/>
            <w:noWrap/>
            <w:vAlign w:val="bottom"/>
            <w:hideMark/>
          </w:tcPr>
          <w:p w14:paraId="5A8191D1" w14:textId="77777777" w:rsidR="005271FA" w:rsidRPr="005271FA" w:rsidRDefault="005271FA" w:rsidP="005271FA">
            <w:pPr>
              <w:pStyle w:val="TableParagraph"/>
            </w:pPr>
            <w:r w:rsidRPr="005271FA">
              <w:t>CE-501 Bases of Psychopathology</w:t>
            </w:r>
          </w:p>
        </w:tc>
        <w:tc>
          <w:tcPr>
            <w:tcW w:w="1440" w:type="dxa"/>
            <w:noWrap/>
            <w:vAlign w:val="bottom"/>
            <w:hideMark/>
          </w:tcPr>
          <w:p w14:paraId="37C3EBF3" w14:textId="77777777" w:rsidR="005271FA" w:rsidRPr="005271FA" w:rsidRDefault="005271FA" w:rsidP="005271FA">
            <w:pPr>
              <w:pStyle w:val="TableParagraph"/>
            </w:pPr>
            <w:r w:rsidRPr="005271FA">
              <w:t>3.12</w:t>
            </w:r>
          </w:p>
        </w:tc>
      </w:tr>
      <w:tr w:rsidR="005271FA" w:rsidRPr="005271FA" w14:paraId="6EC9610B" w14:textId="77777777" w:rsidTr="005271FA">
        <w:trPr>
          <w:trHeight w:val="320"/>
        </w:trPr>
        <w:tc>
          <w:tcPr>
            <w:tcW w:w="6475" w:type="dxa"/>
            <w:noWrap/>
            <w:vAlign w:val="bottom"/>
            <w:hideMark/>
          </w:tcPr>
          <w:p w14:paraId="0A4856C7" w14:textId="77777777" w:rsidR="005271FA" w:rsidRPr="005271FA" w:rsidRDefault="005271FA" w:rsidP="005271FA">
            <w:pPr>
              <w:pStyle w:val="TableParagraph"/>
            </w:pPr>
            <w:r w:rsidRPr="005271FA">
              <w:t>CE-502 Foundations, Ethics, and Professional Issues in CMHC</w:t>
            </w:r>
          </w:p>
        </w:tc>
        <w:tc>
          <w:tcPr>
            <w:tcW w:w="1440" w:type="dxa"/>
            <w:noWrap/>
            <w:vAlign w:val="bottom"/>
            <w:hideMark/>
          </w:tcPr>
          <w:p w14:paraId="1435CB6A" w14:textId="77777777" w:rsidR="005271FA" w:rsidRPr="005271FA" w:rsidRDefault="005271FA" w:rsidP="005271FA">
            <w:pPr>
              <w:pStyle w:val="TableParagraph"/>
            </w:pPr>
            <w:r w:rsidRPr="005271FA">
              <w:t>3.72</w:t>
            </w:r>
          </w:p>
        </w:tc>
      </w:tr>
      <w:tr w:rsidR="005271FA" w:rsidRPr="005271FA" w14:paraId="3936150A" w14:textId="77777777" w:rsidTr="005271FA">
        <w:trPr>
          <w:trHeight w:val="320"/>
        </w:trPr>
        <w:tc>
          <w:tcPr>
            <w:tcW w:w="6475" w:type="dxa"/>
            <w:noWrap/>
            <w:vAlign w:val="bottom"/>
            <w:hideMark/>
          </w:tcPr>
          <w:p w14:paraId="3E9CE466" w14:textId="77777777" w:rsidR="005271FA" w:rsidRPr="005271FA" w:rsidRDefault="005271FA" w:rsidP="005271FA">
            <w:pPr>
              <w:pStyle w:val="TableParagraph"/>
            </w:pPr>
            <w:r w:rsidRPr="005271FA">
              <w:t>CE-503 Advanced Human Growth and Development</w:t>
            </w:r>
          </w:p>
        </w:tc>
        <w:tc>
          <w:tcPr>
            <w:tcW w:w="1440" w:type="dxa"/>
            <w:noWrap/>
            <w:vAlign w:val="bottom"/>
            <w:hideMark/>
          </w:tcPr>
          <w:p w14:paraId="23F2EB35" w14:textId="77777777" w:rsidR="005271FA" w:rsidRPr="005271FA" w:rsidRDefault="005271FA" w:rsidP="005271FA">
            <w:pPr>
              <w:pStyle w:val="TableParagraph"/>
            </w:pPr>
            <w:r w:rsidRPr="005271FA">
              <w:t>3.92</w:t>
            </w:r>
          </w:p>
        </w:tc>
      </w:tr>
      <w:tr w:rsidR="005271FA" w:rsidRPr="005271FA" w14:paraId="7822C517" w14:textId="77777777" w:rsidTr="005271FA">
        <w:trPr>
          <w:trHeight w:val="320"/>
        </w:trPr>
        <w:tc>
          <w:tcPr>
            <w:tcW w:w="6475" w:type="dxa"/>
            <w:noWrap/>
            <w:vAlign w:val="bottom"/>
            <w:hideMark/>
          </w:tcPr>
          <w:p w14:paraId="6AD1F0BB" w14:textId="77777777" w:rsidR="005271FA" w:rsidRPr="005271FA" w:rsidRDefault="005271FA" w:rsidP="005271FA">
            <w:pPr>
              <w:pStyle w:val="TableParagraph"/>
            </w:pPr>
            <w:r w:rsidRPr="005271FA">
              <w:t>CE-508 Crisis Intervention</w:t>
            </w:r>
          </w:p>
        </w:tc>
        <w:tc>
          <w:tcPr>
            <w:tcW w:w="1440" w:type="dxa"/>
            <w:noWrap/>
            <w:vAlign w:val="bottom"/>
            <w:hideMark/>
          </w:tcPr>
          <w:p w14:paraId="130D1672" w14:textId="77777777" w:rsidR="005271FA" w:rsidRPr="005271FA" w:rsidRDefault="005271FA" w:rsidP="005271FA">
            <w:pPr>
              <w:pStyle w:val="TableParagraph"/>
            </w:pPr>
            <w:r w:rsidRPr="005271FA">
              <w:t>3.6</w:t>
            </w:r>
          </w:p>
        </w:tc>
      </w:tr>
      <w:tr w:rsidR="005271FA" w:rsidRPr="005271FA" w14:paraId="290778EE" w14:textId="77777777" w:rsidTr="005271FA">
        <w:trPr>
          <w:trHeight w:val="320"/>
        </w:trPr>
        <w:tc>
          <w:tcPr>
            <w:tcW w:w="6475" w:type="dxa"/>
            <w:noWrap/>
            <w:vAlign w:val="bottom"/>
            <w:hideMark/>
          </w:tcPr>
          <w:p w14:paraId="68EFED9A" w14:textId="77777777" w:rsidR="005271FA" w:rsidRPr="005271FA" w:rsidRDefault="005271FA" w:rsidP="005271FA">
            <w:pPr>
              <w:pStyle w:val="TableParagraph"/>
            </w:pPr>
            <w:r w:rsidRPr="005271FA">
              <w:t>CE-509 Substance Abuse Assessment &amp; Intervention</w:t>
            </w:r>
          </w:p>
        </w:tc>
        <w:tc>
          <w:tcPr>
            <w:tcW w:w="1440" w:type="dxa"/>
            <w:noWrap/>
            <w:vAlign w:val="bottom"/>
            <w:hideMark/>
          </w:tcPr>
          <w:p w14:paraId="577B1CAA" w14:textId="77777777" w:rsidR="005271FA" w:rsidRPr="005271FA" w:rsidRDefault="005271FA" w:rsidP="005271FA">
            <w:pPr>
              <w:pStyle w:val="TableParagraph"/>
            </w:pPr>
            <w:r w:rsidRPr="005271FA">
              <w:t>4</w:t>
            </w:r>
          </w:p>
        </w:tc>
      </w:tr>
      <w:tr w:rsidR="005271FA" w:rsidRPr="005271FA" w14:paraId="30955F8B" w14:textId="77777777" w:rsidTr="005271FA">
        <w:trPr>
          <w:trHeight w:val="320"/>
        </w:trPr>
        <w:tc>
          <w:tcPr>
            <w:tcW w:w="6475" w:type="dxa"/>
            <w:noWrap/>
            <w:vAlign w:val="bottom"/>
            <w:hideMark/>
          </w:tcPr>
          <w:p w14:paraId="1EB70DC4" w14:textId="77777777" w:rsidR="005271FA" w:rsidRPr="005271FA" w:rsidRDefault="005271FA" w:rsidP="005271FA">
            <w:pPr>
              <w:pStyle w:val="TableParagraph"/>
            </w:pPr>
            <w:r w:rsidRPr="005271FA">
              <w:t>CE-510 Survey of Testing &amp; Assessment</w:t>
            </w:r>
          </w:p>
        </w:tc>
        <w:tc>
          <w:tcPr>
            <w:tcW w:w="1440" w:type="dxa"/>
            <w:noWrap/>
            <w:vAlign w:val="bottom"/>
            <w:hideMark/>
          </w:tcPr>
          <w:p w14:paraId="6F97E0BB" w14:textId="77777777" w:rsidR="005271FA" w:rsidRPr="005271FA" w:rsidRDefault="005271FA" w:rsidP="005271FA">
            <w:pPr>
              <w:pStyle w:val="TableParagraph"/>
            </w:pPr>
            <w:r w:rsidRPr="005271FA">
              <w:t>3.07</w:t>
            </w:r>
          </w:p>
        </w:tc>
      </w:tr>
      <w:tr w:rsidR="005271FA" w:rsidRPr="005271FA" w14:paraId="1FC76A7C" w14:textId="77777777" w:rsidTr="005271FA">
        <w:trPr>
          <w:trHeight w:val="320"/>
        </w:trPr>
        <w:tc>
          <w:tcPr>
            <w:tcW w:w="6475" w:type="dxa"/>
            <w:noWrap/>
            <w:vAlign w:val="bottom"/>
            <w:hideMark/>
          </w:tcPr>
          <w:p w14:paraId="6D7F29D7" w14:textId="77777777" w:rsidR="005271FA" w:rsidRPr="005271FA" w:rsidRDefault="005271FA" w:rsidP="005271FA">
            <w:pPr>
              <w:pStyle w:val="TableParagraph"/>
            </w:pPr>
            <w:r w:rsidRPr="005271FA">
              <w:t>CE-520 Theories of Counseling</w:t>
            </w:r>
          </w:p>
        </w:tc>
        <w:tc>
          <w:tcPr>
            <w:tcW w:w="1440" w:type="dxa"/>
            <w:noWrap/>
            <w:vAlign w:val="bottom"/>
            <w:hideMark/>
          </w:tcPr>
          <w:p w14:paraId="42750ED9" w14:textId="77777777" w:rsidR="005271FA" w:rsidRPr="005271FA" w:rsidRDefault="005271FA" w:rsidP="005271FA">
            <w:pPr>
              <w:pStyle w:val="TableParagraph"/>
            </w:pPr>
            <w:r w:rsidRPr="005271FA">
              <w:t>3.13</w:t>
            </w:r>
          </w:p>
        </w:tc>
      </w:tr>
      <w:tr w:rsidR="005271FA" w:rsidRPr="005271FA" w14:paraId="41724762" w14:textId="77777777" w:rsidTr="005271FA">
        <w:trPr>
          <w:trHeight w:val="320"/>
        </w:trPr>
        <w:tc>
          <w:tcPr>
            <w:tcW w:w="6475" w:type="dxa"/>
            <w:noWrap/>
            <w:vAlign w:val="bottom"/>
            <w:hideMark/>
          </w:tcPr>
          <w:p w14:paraId="404CCDBF" w14:textId="77777777" w:rsidR="005271FA" w:rsidRPr="005271FA" w:rsidRDefault="005271FA" w:rsidP="005271FA">
            <w:pPr>
              <w:pStyle w:val="TableParagraph"/>
            </w:pPr>
            <w:r w:rsidRPr="005271FA">
              <w:t>CE-522C Counseling for Individuals</w:t>
            </w:r>
          </w:p>
        </w:tc>
        <w:tc>
          <w:tcPr>
            <w:tcW w:w="1440" w:type="dxa"/>
            <w:noWrap/>
            <w:vAlign w:val="bottom"/>
            <w:hideMark/>
          </w:tcPr>
          <w:p w14:paraId="5D7DE2CA" w14:textId="77777777" w:rsidR="005271FA" w:rsidRPr="005271FA" w:rsidRDefault="005271FA" w:rsidP="005271FA">
            <w:pPr>
              <w:pStyle w:val="TableParagraph"/>
            </w:pPr>
            <w:r w:rsidRPr="005271FA">
              <w:t>3</w:t>
            </w:r>
          </w:p>
        </w:tc>
      </w:tr>
      <w:tr w:rsidR="005271FA" w:rsidRPr="005271FA" w14:paraId="1F6F180A" w14:textId="77777777" w:rsidTr="005271FA">
        <w:trPr>
          <w:trHeight w:val="320"/>
        </w:trPr>
        <w:tc>
          <w:tcPr>
            <w:tcW w:w="6475" w:type="dxa"/>
            <w:noWrap/>
            <w:vAlign w:val="bottom"/>
            <w:hideMark/>
          </w:tcPr>
          <w:p w14:paraId="582958EF" w14:textId="77777777" w:rsidR="005271FA" w:rsidRPr="005271FA" w:rsidRDefault="005271FA" w:rsidP="005271FA">
            <w:pPr>
              <w:pStyle w:val="TableParagraph"/>
            </w:pPr>
            <w:r w:rsidRPr="005271FA">
              <w:t>CE-523C Group Counseling</w:t>
            </w:r>
          </w:p>
        </w:tc>
        <w:tc>
          <w:tcPr>
            <w:tcW w:w="1440" w:type="dxa"/>
            <w:noWrap/>
            <w:vAlign w:val="bottom"/>
            <w:hideMark/>
          </w:tcPr>
          <w:p w14:paraId="4545BCF7" w14:textId="77777777" w:rsidR="005271FA" w:rsidRPr="005271FA" w:rsidRDefault="005271FA" w:rsidP="005271FA">
            <w:pPr>
              <w:pStyle w:val="TableParagraph"/>
            </w:pPr>
            <w:r w:rsidRPr="005271FA">
              <w:t>4</w:t>
            </w:r>
          </w:p>
        </w:tc>
      </w:tr>
      <w:tr w:rsidR="005271FA" w:rsidRPr="005271FA" w14:paraId="6367CC01" w14:textId="77777777" w:rsidTr="005271FA">
        <w:trPr>
          <w:trHeight w:val="320"/>
        </w:trPr>
        <w:tc>
          <w:tcPr>
            <w:tcW w:w="6475" w:type="dxa"/>
            <w:noWrap/>
            <w:vAlign w:val="bottom"/>
            <w:hideMark/>
          </w:tcPr>
          <w:p w14:paraId="03F9F5FA" w14:textId="77777777" w:rsidR="005271FA" w:rsidRPr="005271FA" w:rsidRDefault="005271FA" w:rsidP="005271FA">
            <w:pPr>
              <w:pStyle w:val="TableParagraph"/>
            </w:pPr>
            <w:r w:rsidRPr="005271FA">
              <w:t>CE-524 Theories and Techniques of Family Counseling</w:t>
            </w:r>
          </w:p>
        </w:tc>
        <w:tc>
          <w:tcPr>
            <w:tcW w:w="1440" w:type="dxa"/>
            <w:noWrap/>
            <w:vAlign w:val="bottom"/>
            <w:hideMark/>
          </w:tcPr>
          <w:p w14:paraId="275E3018" w14:textId="77777777" w:rsidR="005271FA" w:rsidRPr="005271FA" w:rsidRDefault="005271FA" w:rsidP="005271FA">
            <w:pPr>
              <w:pStyle w:val="TableParagraph"/>
            </w:pPr>
            <w:r w:rsidRPr="005271FA">
              <w:t>3.02</w:t>
            </w:r>
          </w:p>
        </w:tc>
      </w:tr>
      <w:tr w:rsidR="005271FA" w:rsidRPr="005271FA" w14:paraId="7F57135B" w14:textId="77777777" w:rsidTr="005271FA">
        <w:trPr>
          <w:trHeight w:val="320"/>
        </w:trPr>
        <w:tc>
          <w:tcPr>
            <w:tcW w:w="6475" w:type="dxa"/>
            <w:noWrap/>
            <w:vAlign w:val="bottom"/>
            <w:hideMark/>
          </w:tcPr>
          <w:p w14:paraId="200A208D" w14:textId="77777777" w:rsidR="005271FA" w:rsidRPr="005271FA" w:rsidRDefault="005271FA" w:rsidP="005271FA">
            <w:pPr>
              <w:pStyle w:val="TableParagraph"/>
            </w:pPr>
            <w:r w:rsidRPr="005271FA">
              <w:t>CE-530C Career Development Counseling</w:t>
            </w:r>
          </w:p>
        </w:tc>
        <w:tc>
          <w:tcPr>
            <w:tcW w:w="1440" w:type="dxa"/>
            <w:noWrap/>
            <w:vAlign w:val="bottom"/>
            <w:hideMark/>
          </w:tcPr>
          <w:p w14:paraId="3F8F8110" w14:textId="77777777" w:rsidR="005271FA" w:rsidRPr="005271FA" w:rsidRDefault="005271FA" w:rsidP="005271FA">
            <w:pPr>
              <w:pStyle w:val="TableParagraph"/>
            </w:pPr>
            <w:r w:rsidRPr="005271FA">
              <w:t>2.99</w:t>
            </w:r>
          </w:p>
        </w:tc>
      </w:tr>
      <w:tr w:rsidR="005271FA" w:rsidRPr="005271FA" w14:paraId="39F72976" w14:textId="77777777" w:rsidTr="005271FA">
        <w:trPr>
          <w:trHeight w:val="320"/>
        </w:trPr>
        <w:tc>
          <w:tcPr>
            <w:tcW w:w="6475" w:type="dxa"/>
            <w:noWrap/>
            <w:vAlign w:val="bottom"/>
            <w:hideMark/>
          </w:tcPr>
          <w:p w14:paraId="4A8E9460" w14:textId="77777777" w:rsidR="005271FA" w:rsidRPr="005271FA" w:rsidRDefault="005271FA" w:rsidP="005271FA">
            <w:pPr>
              <w:pStyle w:val="TableParagraph"/>
            </w:pPr>
            <w:r w:rsidRPr="005271FA">
              <w:t>CE-551 Multicultural Counseling</w:t>
            </w:r>
          </w:p>
        </w:tc>
        <w:tc>
          <w:tcPr>
            <w:tcW w:w="1440" w:type="dxa"/>
            <w:noWrap/>
            <w:vAlign w:val="bottom"/>
            <w:hideMark/>
          </w:tcPr>
          <w:p w14:paraId="5ADF0CB4" w14:textId="77777777" w:rsidR="005271FA" w:rsidRPr="005271FA" w:rsidRDefault="005271FA" w:rsidP="005271FA">
            <w:pPr>
              <w:pStyle w:val="TableParagraph"/>
            </w:pPr>
            <w:r w:rsidRPr="005271FA">
              <w:t>2.66</w:t>
            </w:r>
          </w:p>
        </w:tc>
      </w:tr>
      <w:tr w:rsidR="005271FA" w:rsidRPr="005271FA" w14:paraId="48942024" w14:textId="77777777" w:rsidTr="005271FA">
        <w:trPr>
          <w:trHeight w:val="320"/>
        </w:trPr>
        <w:tc>
          <w:tcPr>
            <w:tcW w:w="6475" w:type="dxa"/>
            <w:noWrap/>
            <w:vAlign w:val="bottom"/>
            <w:hideMark/>
          </w:tcPr>
          <w:p w14:paraId="59FE6610" w14:textId="77777777" w:rsidR="005271FA" w:rsidRPr="005271FA" w:rsidRDefault="005271FA" w:rsidP="005271FA">
            <w:pPr>
              <w:pStyle w:val="TableParagraph"/>
            </w:pPr>
            <w:r w:rsidRPr="005271FA">
              <w:t>CE-597C Practicum</w:t>
            </w:r>
          </w:p>
        </w:tc>
        <w:tc>
          <w:tcPr>
            <w:tcW w:w="1440" w:type="dxa"/>
            <w:noWrap/>
            <w:vAlign w:val="bottom"/>
            <w:hideMark/>
          </w:tcPr>
          <w:p w14:paraId="0F9E579F" w14:textId="77777777" w:rsidR="005271FA" w:rsidRPr="005271FA" w:rsidRDefault="005271FA" w:rsidP="005271FA">
            <w:pPr>
              <w:pStyle w:val="TableParagraph"/>
            </w:pPr>
            <w:r w:rsidRPr="005271FA">
              <w:t>3.58</w:t>
            </w:r>
          </w:p>
        </w:tc>
      </w:tr>
      <w:tr w:rsidR="005271FA" w:rsidRPr="005271FA" w14:paraId="33BFC931" w14:textId="77777777" w:rsidTr="005271FA">
        <w:trPr>
          <w:trHeight w:val="320"/>
        </w:trPr>
        <w:tc>
          <w:tcPr>
            <w:tcW w:w="6475" w:type="dxa"/>
            <w:noWrap/>
            <w:vAlign w:val="bottom"/>
            <w:hideMark/>
          </w:tcPr>
          <w:p w14:paraId="75A1D373" w14:textId="77777777" w:rsidR="005271FA" w:rsidRPr="005271FA" w:rsidRDefault="005271FA" w:rsidP="005271FA">
            <w:pPr>
              <w:pStyle w:val="TableParagraph"/>
            </w:pPr>
            <w:r w:rsidRPr="005271FA">
              <w:t>CE-599C Internship</w:t>
            </w:r>
          </w:p>
        </w:tc>
        <w:tc>
          <w:tcPr>
            <w:tcW w:w="1440" w:type="dxa"/>
            <w:noWrap/>
            <w:vAlign w:val="bottom"/>
            <w:hideMark/>
          </w:tcPr>
          <w:p w14:paraId="5C39E2D4" w14:textId="77777777" w:rsidR="005271FA" w:rsidRPr="005271FA" w:rsidRDefault="005271FA" w:rsidP="005271FA">
            <w:pPr>
              <w:pStyle w:val="TableParagraph"/>
            </w:pPr>
            <w:r w:rsidRPr="005271FA">
              <w:t>3.36</w:t>
            </w:r>
          </w:p>
        </w:tc>
      </w:tr>
    </w:tbl>
    <w:p w14:paraId="7A144B50" w14:textId="77777777" w:rsidR="005271FA" w:rsidRDefault="005271FA" w:rsidP="005271FA">
      <w:pPr>
        <w:pStyle w:val="TableParagraph"/>
        <w:ind w:left="0"/>
        <w:sectPr w:rsidR="005271FA">
          <w:pgSz w:w="12240" w:h="15840"/>
          <w:pgMar w:top="1080" w:right="720" w:bottom="280" w:left="1080" w:header="727" w:footer="0" w:gutter="0"/>
          <w:cols w:space="720"/>
        </w:sectPr>
      </w:pPr>
    </w:p>
    <w:p w14:paraId="1032BE82" w14:textId="77777777" w:rsidR="005271FA" w:rsidRPr="005271FA" w:rsidRDefault="005271FA" w:rsidP="005271FA">
      <w:pPr>
        <w:pStyle w:val="BodyText"/>
        <w:rPr>
          <w:b/>
          <w:bCs/>
          <w:sz w:val="20"/>
        </w:rPr>
      </w:pPr>
      <w:r w:rsidRPr="005271FA">
        <w:rPr>
          <w:b/>
          <w:bCs/>
          <w:sz w:val="20"/>
        </w:rPr>
        <w:lastRenderedPageBreak/>
        <w:t>Spring 2025</w:t>
      </w:r>
    </w:p>
    <w:tbl>
      <w:tblPr>
        <w:tblW w:w="7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1440"/>
      </w:tblGrid>
      <w:tr w:rsidR="005271FA" w:rsidRPr="005271FA" w14:paraId="18FBF199" w14:textId="77777777" w:rsidTr="001A69F8">
        <w:trPr>
          <w:trHeight w:val="320"/>
        </w:trPr>
        <w:tc>
          <w:tcPr>
            <w:tcW w:w="6475" w:type="dxa"/>
            <w:noWrap/>
            <w:vAlign w:val="bottom"/>
            <w:hideMark/>
          </w:tcPr>
          <w:p w14:paraId="05C33BF9" w14:textId="77777777" w:rsidR="005271FA" w:rsidRPr="005271FA" w:rsidRDefault="005271FA" w:rsidP="005271FA">
            <w:pPr>
              <w:pStyle w:val="BodyText"/>
              <w:rPr>
                <w:b/>
                <w:bCs/>
                <w:sz w:val="20"/>
              </w:rPr>
            </w:pPr>
            <w:r w:rsidRPr="005271FA">
              <w:rPr>
                <w:b/>
                <w:bCs/>
                <w:sz w:val="20"/>
              </w:rPr>
              <w:t>Course Number and Name</w:t>
            </w:r>
          </w:p>
        </w:tc>
        <w:tc>
          <w:tcPr>
            <w:tcW w:w="1440" w:type="dxa"/>
            <w:noWrap/>
            <w:vAlign w:val="bottom"/>
            <w:hideMark/>
          </w:tcPr>
          <w:p w14:paraId="2DE08285" w14:textId="77777777" w:rsidR="005271FA" w:rsidRPr="005271FA" w:rsidRDefault="005271FA" w:rsidP="005271FA">
            <w:pPr>
              <w:pStyle w:val="BodyText"/>
              <w:rPr>
                <w:b/>
                <w:bCs/>
                <w:sz w:val="20"/>
              </w:rPr>
            </w:pPr>
            <w:r w:rsidRPr="005271FA">
              <w:rPr>
                <w:b/>
                <w:bCs/>
                <w:sz w:val="20"/>
              </w:rPr>
              <w:t>Class Mean</w:t>
            </w:r>
          </w:p>
        </w:tc>
      </w:tr>
      <w:tr w:rsidR="005271FA" w:rsidRPr="005271FA" w14:paraId="02DF4993" w14:textId="77777777" w:rsidTr="001A69F8">
        <w:trPr>
          <w:trHeight w:val="320"/>
        </w:trPr>
        <w:tc>
          <w:tcPr>
            <w:tcW w:w="6475" w:type="dxa"/>
            <w:noWrap/>
            <w:vAlign w:val="bottom"/>
            <w:hideMark/>
          </w:tcPr>
          <w:p w14:paraId="147046C9" w14:textId="77777777" w:rsidR="005271FA" w:rsidRPr="005271FA" w:rsidRDefault="005271FA" w:rsidP="005271FA">
            <w:pPr>
              <w:pStyle w:val="BodyText"/>
              <w:rPr>
                <w:b/>
                <w:sz w:val="20"/>
              </w:rPr>
            </w:pPr>
            <w:r w:rsidRPr="005271FA">
              <w:rPr>
                <w:b/>
                <w:sz w:val="20"/>
              </w:rPr>
              <w:t>CE-500 Research and Evaluation</w:t>
            </w:r>
          </w:p>
        </w:tc>
        <w:tc>
          <w:tcPr>
            <w:tcW w:w="1440" w:type="dxa"/>
            <w:noWrap/>
            <w:vAlign w:val="bottom"/>
            <w:hideMark/>
          </w:tcPr>
          <w:p w14:paraId="32585C72" w14:textId="77777777" w:rsidR="005271FA" w:rsidRPr="005271FA" w:rsidRDefault="005271FA" w:rsidP="005271FA">
            <w:pPr>
              <w:pStyle w:val="BodyText"/>
              <w:rPr>
                <w:b/>
                <w:sz w:val="20"/>
              </w:rPr>
            </w:pPr>
            <w:r w:rsidRPr="005271FA">
              <w:rPr>
                <w:b/>
                <w:sz w:val="20"/>
              </w:rPr>
              <w:t>3.89</w:t>
            </w:r>
          </w:p>
        </w:tc>
      </w:tr>
      <w:tr w:rsidR="005271FA" w:rsidRPr="005271FA" w14:paraId="1C0DF306" w14:textId="77777777" w:rsidTr="001A69F8">
        <w:trPr>
          <w:trHeight w:val="320"/>
        </w:trPr>
        <w:tc>
          <w:tcPr>
            <w:tcW w:w="6475" w:type="dxa"/>
            <w:noWrap/>
            <w:vAlign w:val="bottom"/>
            <w:hideMark/>
          </w:tcPr>
          <w:p w14:paraId="4B163CCE" w14:textId="77777777" w:rsidR="005271FA" w:rsidRPr="005271FA" w:rsidRDefault="005271FA" w:rsidP="005271FA">
            <w:pPr>
              <w:pStyle w:val="BodyText"/>
              <w:rPr>
                <w:b/>
                <w:sz w:val="20"/>
              </w:rPr>
            </w:pPr>
            <w:r w:rsidRPr="005271FA">
              <w:rPr>
                <w:b/>
                <w:sz w:val="20"/>
              </w:rPr>
              <w:t>CE-501 Bases of Psychopathology</w:t>
            </w:r>
          </w:p>
        </w:tc>
        <w:tc>
          <w:tcPr>
            <w:tcW w:w="1440" w:type="dxa"/>
            <w:noWrap/>
            <w:vAlign w:val="bottom"/>
            <w:hideMark/>
          </w:tcPr>
          <w:p w14:paraId="2F2791B7" w14:textId="77777777" w:rsidR="005271FA" w:rsidRPr="005271FA" w:rsidRDefault="005271FA" w:rsidP="005271FA">
            <w:pPr>
              <w:pStyle w:val="BodyText"/>
              <w:rPr>
                <w:b/>
                <w:sz w:val="20"/>
              </w:rPr>
            </w:pPr>
            <w:r w:rsidRPr="005271FA">
              <w:rPr>
                <w:b/>
                <w:sz w:val="20"/>
              </w:rPr>
              <w:t>3.09</w:t>
            </w:r>
          </w:p>
        </w:tc>
      </w:tr>
      <w:tr w:rsidR="005271FA" w:rsidRPr="005271FA" w14:paraId="1FEFCB65" w14:textId="77777777" w:rsidTr="001A69F8">
        <w:trPr>
          <w:trHeight w:val="320"/>
        </w:trPr>
        <w:tc>
          <w:tcPr>
            <w:tcW w:w="6475" w:type="dxa"/>
            <w:noWrap/>
            <w:vAlign w:val="bottom"/>
            <w:hideMark/>
          </w:tcPr>
          <w:p w14:paraId="5E30E2FA" w14:textId="77777777" w:rsidR="005271FA" w:rsidRPr="005271FA" w:rsidRDefault="005271FA" w:rsidP="005271FA">
            <w:pPr>
              <w:pStyle w:val="BodyText"/>
              <w:rPr>
                <w:b/>
                <w:sz w:val="20"/>
              </w:rPr>
            </w:pPr>
            <w:r w:rsidRPr="005271FA">
              <w:rPr>
                <w:b/>
                <w:sz w:val="20"/>
              </w:rPr>
              <w:t>CE-502 Foundations, Ethics, and Professional Issues in CMHC</w:t>
            </w:r>
          </w:p>
        </w:tc>
        <w:tc>
          <w:tcPr>
            <w:tcW w:w="1440" w:type="dxa"/>
            <w:noWrap/>
            <w:vAlign w:val="bottom"/>
            <w:hideMark/>
          </w:tcPr>
          <w:p w14:paraId="14807AB2" w14:textId="77777777" w:rsidR="005271FA" w:rsidRPr="005271FA" w:rsidRDefault="005271FA" w:rsidP="005271FA">
            <w:pPr>
              <w:pStyle w:val="BodyText"/>
              <w:rPr>
                <w:b/>
                <w:sz w:val="20"/>
              </w:rPr>
            </w:pPr>
            <w:r w:rsidRPr="005271FA">
              <w:rPr>
                <w:b/>
                <w:sz w:val="20"/>
              </w:rPr>
              <w:t>2.99</w:t>
            </w:r>
          </w:p>
        </w:tc>
      </w:tr>
      <w:tr w:rsidR="005271FA" w:rsidRPr="005271FA" w14:paraId="14296AA3" w14:textId="77777777" w:rsidTr="001A69F8">
        <w:trPr>
          <w:trHeight w:val="320"/>
        </w:trPr>
        <w:tc>
          <w:tcPr>
            <w:tcW w:w="6475" w:type="dxa"/>
            <w:noWrap/>
            <w:vAlign w:val="bottom"/>
            <w:hideMark/>
          </w:tcPr>
          <w:p w14:paraId="4D5A952B" w14:textId="77777777" w:rsidR="005271FA" w:rsidRPr="005271FA" w:rsidRDefault="005271FA" w:rsidP="005271FA">
            <w:pPr>
              <w:pStyle w:val="BodyText"/>
              <w:rPr>
                <w:b/>
                <w:sz w:val="20"/>
              </w:rPr>
            </w:pPr>
            <w:r w:rsidRPr="005271FA">
              <w:rPr>
                <w:b/>
                <w:sz w:val="20"/>
              </w:rPr>
              <w:t>CE-503 Advanced Human Growth and Development</w:t>
            </w:r>
          </w:p>
        </w:tc>
        <w:tc>
          <w:tcPr>
            <w:tcW w:w="1440" w:type="dxa"/>
            <w:noWrap/>
            <w:vAlign w:val="bottom"/>
            <w:hideMark/>
          </w:tcPr>
          <w:p w14:paraId="2719644B" w14:textId="77777777" w:rsidR="005271FA" w:rsidRPr="005271FA" w:rsidRDefault="005271FA" w:rsidP="005271FA">
            <w:pPr>
              <w:pStyle w:val="BodyText"/>
              <w:rPr>
                <w:b/>
                <w:sz w:val="20"/>
              </w:rPr>
            </w:pPr>
            <w:r w:rsidRPr="005271FA">
              <w:rPr>
                <w:b/>
                <w:sz w:val="20"/>
              </w:rPr>
              <w:t>3.04</w:t>
            </w:r>
          </w:p>
        </w:tc>
      </w:tr>
      <w:tr w:rsidR="005271FA" w:rsidRPr="005271FA" w14:paraId="4DFDA1D0" w14:textId="77777777" w:rsidTr="001A69F8">
        <w:trPr>
          <w:trHeight w:val="320"/>
        </w:trPr>
        <w:tc>
          <w:tcPr>
            <w:tcW w:w="6475" w:type="dxa"/>
            <w:noWrap/>
            <w:vAlign w:val="bottom"/>
            <w:hideMark/>
          </w:tcPr>
          <w:p w14:paraId="13ECBD71" w14:textId="77777777" w:rsidR="005271FA" w:rsidRPr="005271FA" w:rsidRDefault="005271FA" w:rsidP="005271FA">
            <w:pPr>
              <w:pStyle w:val="BodyText"/>
              <w:rPr>
                <w:b/>
                <w:sz w:val="20"/>
              </w:rPr>
            </w:pPr>
            <w:r w:rsidRPr="005271FA">
              <w:rPr>
                <w:b/>
                <w:sz w:val="20"/>
              </w:rPr>
              <w:t>CE-508 Crisis Intervention</w:t>
            </w:r>
          </w:p>
        </w:tc>
        <w:tc>
          <w:tcPr>
            <w:tcW w:w="1440" w:type="dxa"/>
            <w:noWrap/>
            <w:vAlign w:val="bottom"/>
            <w:hideMark/>
          </w:tcPr>
          <w:p w14:paraId="7C2C63CD" w14:textId="77777777" w:rsidR="005271FA" w:rsidRPr="005271FA" w:rsidRDefault="005271FA" w:rsidP="005271FA">
            <w:pPr>
              <w:pStyle w:val="BodyText"/>
              <w:rPr>
                <w:b/>
                <w:sz w:val="20"/>
              </w:rPr>
            </w:pPr>
            <w:r w:rsidRPr="005271FA">
              <w:rPr>
                <w:b/>
                <w:sz w:val="20"/>
              </w:rPr>
              <w:t>3.73</w:t>
            </w:r>
          </w:p>
        </w:tc>
      </w:tr>
      <w:tr w:rsidR="005271FA" w:rsidRPr="005271FA" w14:paraId="6F5EB03F" w14:textId="77777777" w:rsidTr="001A69F8">
        <w:trPr>
          <w:trHeight w:val="320"/>
        </w:trPr>
        <w:tc>
          <w:tcPr>
            <w:tcW w:w="6475" w:type="dxa"/>
            <w:noWrap/>
            <w:vAlign w:val="bottom"/>
            <w:hideMark/>
          </w:tcPr>
          <w:p w14:paraId="16358999" w14:textId="77777777" w:rsidR="005271FA" w:rsidRPr="005271FA" w:rsidRDefault="005271FA" w:rsidP="005271FA">
            <w:pPr>
              <w:pStyle w:val="BodyText"/>
              <w:rPr>
                <w:b/>
                <w:sz w:val="20"/>
              </w:rPr>
            </w:pPr>
            <w:r w:rsidRPr="005271FA">
              <w:rPr>
                <w:b/>
                <w:sz w:val="20"/>
              </w:rPr>
              <w:t>CE-509 Substance Abuse Assessment &amp; Intervention</w:t>
            </w:r>
          </w:p>
        </w:tc>
        <w:tc>
          <w:tcPr>
            <w:tcW w:w="1440" w:type="dxa"/>
            <w:noWrap/>
            <w:vAlign w:val="bottom"/>
            <w:hideMark/>
          </w:tcPr>
          <w:p w14:paraId="1EEC6EAD" w14:textId="77777777" w:rsidR="005271FA" w:rsidRPr="005271FA" w:rsidRDefault="005271FA" w:rsidP="005271FA">
            <w:pPr>
              <w:pStyle w:val="BodyText"/>
              <w:rPr>
                <w:b/>
                <w:sz w:val="20"/>
              </w:rPr>
            </w:pPr>
            <w:r w:rsidRPr="005271FA">
              <w:rPr>
                <w:b/>
                <w:sz w:val="20"/>
              </w:rPr>
              <w:t>3.98</w:t>
            </w:r>
          </w:p>
        </w:tc>
      </w:tr>
      <w:tr w:rsidR="005271FA" w:rsidRPr="005271FA" w14:paraId="28046961" w14:textId="77777777" w:rsidTr="001A69F8">
        <w:trPr>
          <w:trHeight w:val="320"/>
        </w:trPr>
        <w:tc>
          <w:tcPr>
            <w:tcW w:w="6475" w:type="dxa"/>
            <w:noWrap/>
            <w:vAlign w:val="bottom"/>
            <w:hideMark/>
          </w:tcPr>
          <w:p w14:paraId="1E9C5314" w14:textId="77777777" w:rsidR="005271FA" w:rsidRPr="005271FA" w:rsidRDefault="005271FA" w:rsidP="005271FA">
            <w:pPr>
              <w:pStyle w:val="BodyText"/>
              <w:rPr>
                <w:b/>
                <w:sz w:val="20"/>
              </w:rPr>
            </w:pPr>
            <w:r w:rsidRPr="005271FA">
              <w:rPr>
                <w:b/>
                <w:sz w:val="20"/>
              </w:rPr>
              <w:t>CE-510 Survey of Testing &amp; Assessment</w:t>
            </w:r>
          </w:p>
        </w:tc>
        <w:tc>
          <w:tcPr>
            <w:tcW w:w="1440" w:type="dxa"/>
            <w:noWrap/>
            <w:vAlign w:val="bottom"/>
            <w:hideMark/>
          </w:tcPr>
          <w:p w14:paraId="6E2BF935" w14:textId="77777777" w:rsidR="005271FA" w:rsidRPr="005271FA" w:rsidRDefault="005271FA" w:rsidP="005271FA">
            <w:pPr>
              <w:pStyle w:val="BodyText"/>
              <w:rPr>
                <w:b/>
                <w:sz w:val="20"/>
              </w:rPr>
            </w:pPr>
            <w:r w:rsidRPr="005271FA">
              <w:rPr>
                <w:b/>
                <w:sz w:val="20"/>
              </w:rPr>
              <w:t>3</w:t>
            </w:r>
          </w:p>
        </w:tc>
      </w:tr>
      <w:tr w:rsidR="005271FA" w:rsidRPr="005271FA" w14:paraId="59EAAF93" w14:textId="77777777" w:rsidTr="001A69F8">
        <w:trPr>
          <w:trHeight w:val="320"/>
        </w:trPr>
        <w:tc>
          <w:tcPr>
            <w:tcW w:w="6475" w:type="dxa"/>
            <w:noWrap/>
            <w:vAlign w:val="bottom"/>
            <w:hideMark/>
          </w:tcPr>
          <w:p w14:paraId="4C4B8348" w14:textId="77777777" w:rsidR="005271FA" w:rsidRPr="005271FA" w:rsidRDefault="005271FA" w:rsidP="005271FA">
            <w:pPr>
              <w:pStyle w:val="BodyText"/>
              <w:rPr>
                <w:b/>
                <w:sz w:val="20"/>
              </w:rPr>
            </w:pPr>
            <w:r w:rsidRPr="005271FA">
              <w:rPr>
                <w:b/>
                <w:sz w:val="20"/>
              </w:rPr>
              <w:t>CE-520 Theories of Counseling</w:t>
            </w:r>
          </w:p>
        </w:tc>
        <w:tc>
          <w:tcPr>
            <w:tcW w:w="1440" w:type="dxa"/>
            <w:noWrap/>
            <w:vAlign w:val="bottom"/>
            <w:hideMark/>
          </w:tcPr>
          <w:p w14:paraId="07F84138" w14:textId="77777777" w:rsidR="005271FA" w:rsidRPr="005271FA" w:rsidRDefault="005271FA" w:rsidP="005271FA">
            <w:pPr>
              <w:pStyle w:val="BodyText"/>
              <w:rPr>
                <w:b/>
                <w:sz w:val="20"/>
              </w:rPr>
            </w:pPr>
            <w:r w:rsidRPr="005271FA">
              <w:rPr>
                <w:b/>
                <w:sz w:val="20"/>
              </w:rPr>
              <w:t>3.46</w:t>
            </w:r>
          </w:p>
        </w:tc>
      </w:tr>
      <w:tr w:rsidR="005271FA" w:rsidRPr="005271FA" w14:paraId="6F3EE581" w14:textId="77777777" w:rsidTr="001A69F8">
        <w:trPr>
          <w:trHeight w:val="320"/>
        </w:trPr>
        <w:tc>
          <w:tcPr>
            <w:tcW w:w="6475" w:type="dxa"/>
            <w:noWrap/>
            <w:vAlign w:val="bottom"/>
            <w:hideMark/>
          </w:tcPr>
          <w:p w14:paraId="1B5E7704" w14:textId="77777777" w:rsidR="005271FA" w:rsidRPr="005271FA" w:rsidRDefault="005271FA" w:rsidP="005271FA">
            <w:pPr>
              <w:pStyle w:val="BodyText"/>
              <w:rPr>
                <w:b/>
                <w:sz w:val="20"/>
              </w:rPr>
            </w:pPr>
            <w:r w:rsidRPr="005271FA">
              <w:rPr>
                <w:b/>
                <w:sz w:val="20"/>
              </w:rPr>
              <w:t>CE-522C Counseling for Individuals</w:t>
            </w:r>
          </w:p>
        </w:tc>
        <w:tc>
          <w:tcPr>
            <w:tcW w:w="1440" w:type="dxa"/>
            <w:noWrap/>
            <w:vAlign w:val="bottom"/>
            <w:hideMark/>
          </w:tcPr>
          <w:p w14:paraId="12089B6A" w14:textId="77777777" w:rsidR="005271FA" w:rsidRPr="005271FA" w:rsidRDefault="005271FA" w:rsidP="005271FA">
            <w:pPr>
              <w:pStyle w:val="BodyText"/>
              <w:rPr>
                <w:b/>
                <w:sz w:val="20"/>
              </w:rPr>
            </w:pPr>
            <w:r w:rsidRPr="005271FA">
              <w:rPr>
                <w:b/>
                <w:sz w:val="20"/>
              </w:rPr>
              <w:t>3.05</w:t>
            </w:r>
          </w:p>
        </w:tc>
      </w:tr>
      <w:tr w:rsidR="005271FA" w:rsidRPr="005271FA" w14:paraId="4819A5D0" w14:textId="77777777" w:rsidTr="001A69F8">
        <w:trPr>
          <w:trHeight w:val="320"/>
        </w:trPr>
        <w:tc>
          <w:tcPr>
            <w:tcW w:w="6475" w:type="dxa"/>
            <w:noWrap/>
            <w:vAlign w:val="bottom"/>
            <w:hideMark/>
          </w:tcPr>
          <w:p w14:paraId="5AF78850" w14:textId="77777777" w:rsidR="005271FA" w:rsidRPr="005271FA" w:rsidRDefault="005271FA" w:rsidP="005271FA">
            <w:pPr>
              <w:pStyle w:val="BodyText"/>
              <w:rPr>
                <w:b/>
                <w:sz w:val="20"/>
              </w:rPr>
            </w:pPr>
            <w:r w:rsidRPr="005271FA">
              <w:rPr>
                <w:b/>
                <w:sz w:val="20"/>
              </w:rPr>
              <w:t>CE-523C Group Counseling</w:t>
            </w:r>
          </w:p>
        </w:tc>
        <w:tc>
          <w:tcPr>
            <w:tcW w:w="1440" w:type="dxa"/>
            <w:noWrap/>
            <w:vAlign w:val="bottom"/>
            <w:hideMark/>
          </w:tcPr>
          <w:p w14:paraId="6535480A" w14:textId="77777777" w:rsidR="005271FA" w:rsidRPr="005271FA" w:rsidRDefault="005271FA" w:rsidP="005271FA">
            <w:pPr>
              <w:pStyle w:val="BodyText"/>
              <w:rPr>
                <w:b/>
                <w:sz w:val="20"/>
              </w:rPr>
            </w:pPr>
            <w:r w:rsidRPr="005271FA">
              <w:rPr>
                <w:b/>
                <w:sz w:val="20"/>
              </w:rPr>
              <w:t>3.46</w:t>
            </w:r>
          </w:p>
        </w:tc>
      </w:tr>
      <w:tr w:rsidR="005271FA" w:rsidRPr="005271FA" w14:paraId="4E223D4E" w14:textId="77777777" w:rsidTr="001A69F8">
        <w:trPr>
          <w:trHeight w:val="320"/>
        </w:trPr>
        <w:tc>
          <w:tcPr>
            <w:tcW w:w="6475" w:type="dxa"/>
            <w:noWrap/>
            <w:vAlign w:val="bottom"/>
            <w:hideMark/>
          </w:tcPr>
          <w:p w14:paraId="1AFAF1E9" w14:textId="77777777" w:rsidR="005271FA" w:rsidRPr="005271FA" w:rsidRDefault="005271FA" w:rsidP="005271FA">
            <w:pPr>
              <w:pStyle w:val="BodyText"/>
              <w:rPr>
                <w:b/>
                <w:sz w:val="20"/>
              </w:rPr>
            </w:pPr>
            <w:r w:rsidRPr="005271FA">
              <w:rPr>
                <w:b/>
                <w:sz w:val="20"/>
              </w:rPr>
              <w:t>CE-524 Theories and Techniques of Family Counseling</w:t>
            </w:r>
          </w:p>
        </w:tc>
        <w:tc>
          <w:tcPr>
            <w:tcW w:w="1440" w:type="dxa"/>
            <w:noWrap/>
            <w:vAlign w:val="bottom"/>
            <w:hideMark/>
          </w:tcPr>
          <w:p w14:paraId="281F26DA" w14:textId="77777777" w:rsidR="005271FA" w:rsidRPr="005271FA" w:rsidRDefault="005271FA" w:rsidP="005271FA">
            <w:pPr>
              <w:pStyle w:val="BodyText"/>
              <w:rPr>
                <w:b/>
                <w:sz w:val="20"/>
              </w:rPr>
            </w:pPr>
            <w:r w:rsidRPr="005271FA">
              <w:rPr>
                <w:b/>
                <w:sz w:val="20"/>
              </w:rPr>
              <w:t>2.89</w:t>
            </w:r>
          </w:p>
        </w:tc>
      </w:tr>
      <w:tr w:rsidR="005271FA" w:rsidRPr="005271FA" w14:paraId="4DB007F9" w14:textId="77777777" w:rsidTr="001A69F8">
        <w:trPr>
          <w:trHeight w:val="320"/>
        </w:trPr>
        <w:tc>
          <w:tcPr>
            <w:tcW w:w="6475" w:type="dxa"/>
            <w:noWrap/>
            <w:vAlign w:val="bottom"/>
            <w:hideMark/>
          </w:tcPr>
          <w:p w14:paraId="1296B773" w14:textId="77777777" w:rsidR="005271FA" w:rsidRPr="005271FA" w:rsidRDefault="005271FA" w:rsidP="005271FA">
            <w:pPr>
              <w:pStyle w:val="BodyText"/>
              <w:rPr>
                <w:b/>
                <w:sz w:val="20"/>
              </w:rPr>
            </w:pPr>
            <w:r w:rsidRPr="005271FA">
              <w:rPr>
                <w:b/>
                <w:sz w:val="20"/>
              </w:rPr>
              <w:t>CE-530C Career Development Counseling</w:t>
            </w:r>
          </w:p>
        </w:tc>
        <w:tc>
          <w:tcPr>
            <w:tcW w:w="1440" w:type="dxa"/>
            <w:noWrap/>
            <w:vAlign w:val="bottom"/>
            <w:hideMark/>
          </w:tcPr>
          <w:p w14:paraId="3B086FA6" w14:textId="77777777" w:rsidR="005271FA" w:rsidRPr="005271FA" w:rsidRDefault="005271FA" w:rsidP="005271FA">
            <w:pPr>
              <w:pStyle w:val="BodyText"/>
              <w:rPr>
                <w:b/>
                <w:sz w:val="20"/>
              </w:rPr>
            </w:pPr>
            <w:r w:rsidRPr="005271FA">
              <w:rPr>
                <w:b/>
                <w:sz w:val="20"/>
              </w:rPr>
              <w:t>2.99</w:t>
            </w:r>
          </w:p>
        </w:tc>
      </w:tr>
      <w:tr w:rsidR="005271FA" w:rsidRPr="005271FA" w14:paraId="12CFC756" w14:textId="77777777" w:rsidTr="001A69F8">
        <w:trPr>
          <w:trHeight w:val="320"/>
        </w:trPr>
        <w:tc>
          <w:tcPr>
            <w:tcW w:w="6475" w:type="dxa"/>
            <w:noWrap/>
            <w:vAlign w:val="bottom"/>
            <w:hideMark/>
          </w:tcPr>
          <w:p w14:paraId="752EBF09" w14:textId="77777777" w:rsidR="005271FA" w:rsidRPr="005271FA" w:rsidRDefault="005271FA" w:rsidP="005271FA">
            <w:pPr>
              <w:pStyle w:val="BodyText"/>
              <w:rPr>
                <w:b/>
                <w:sz w:val="20"/>
              </w:rPr>
            </w:pPr>
            <w:r w:rsidRPr="005271FA">
              <w:rPr>
                <w:b/>
                <w:sz w:val="20"/>
              </w:rPr>
              <w:t>CE-551 Multicultural Counseling</w:t>
            </w:r>
          </w:p>
        </w:tc>
        <w:tc>
          <w:tcPr>
            <w:tcW w:w="1440" w:type="dxa"/>
            <w:noWrap/>
            <w:vAlign w:val="bottom"/>
            <w:hideMark/>
          </w:tcPr>
          <w:p w14:paraId="1D63A579" w14:textId="77777777" w:rsidR="005271FA" w:rsidRPr="005271FA" w:rsidRDefault="005271FA" w:rsidP="005271FA">
            <w:pPr>
              <w:pStyle w:val="BodyText"/>
              <w:rPr>
                <w:b/>
                <w:sz w:val="20"/>
              </w:rPr>
            </w:pPr>
            <w:r w:rsidRPr="005271FA">
              <w:rPr>
                <w:b/>
                <w:sz w:val="20"/>
              </w:rPr>
              <w:t>2.75</w:t>
            </w:r>
          </w:p>
        </w:tc>
      </w:tr>
      <w:tr w:rsidR="005271FA" w:rsidRPr="005271FA" w14:paraId="70539633" w14:textId="77777777" w:rsidTr="001A69F8">
        <w:trPr>
          <w:trHeight w:val="320"/>
        </w:trPr>
        <w:tc>
          <w:tcPr>
            <w:tcW w:w="6475" w:type="dxa"/>
            <w:noWrap/>
            <w:vAlign w:val="bottom"/>
            <w:hideMark/>
          </w:tcPr>
          <w:p w14:paraId="481EE072" w14:textId="77777777" w:rsidR="005271FA" w:rsidRPr="005271FA" w:rsidRDefault="005271FA" w:rsidP="005271FA">
            <w:pPr>
              <w:pStyle w:val="BodyText"/>
              <w:rPr>
                <w:b/>
                <w:sz w:val="20"/>
              </w:rPr>
            </w:pPr>
            <w:r w:rsidRPr="005271FA">
              <w:rPr>
                <w:b/>
                <w:sz w:val="20"/>
              </w:rPr>
              <w:t>CE-597C Practicum</w:t>
            </w:r>
          </w:p>
        </w:tc>
        <w:tc>
          <w:tcPr>
            <w:tcW w:w="1440" w:type="dxa"/>
            <w:noWrap/>
            <w:vAlign w:val="bottom"/>
            <w:hideMark/>
          </w:tcPr>
          <w:p w14:paraId="639543B6" w14:textId="77777777" w:rsidR="005271FA" w:rsidRPr="005271FA" w:rsidRDefault="005271FA" w:rsidP="005271FA">
            <w:pPr>
              <w:pStyle w:val="BodyText"/>
              <w:rPr>
                <w:b/>
                <w:sz w:val="20"/>
              </w:rPr>
            </w:pPr>
            <w:r w:rsidRPr="005271FA">
              <w:rPr>
                <w:b/>
                <w:sz w:val="20"/>
              </w:rPr>
              <w:t>3.02</w:t>
            </w:r>
          </w:p>
        </w:tc>
      </w:tr>
      <w:tr w:rsidR="005271FA" w:rsidRPr="005271FA" w14:paraId="23FE7AD0" w14:textId="77777777" w:rsidTr="001A69F8">
        <w:trPr>
          <w:trHeight w:val="320"/>
        </w:trPr>
        <w:tc>
          <w:tcPr>
            <w:tcW w:w="6475" w:type="dxa"/>
            <w:noWrap/>
            <w:vAlign w:val="bottom"/>
            <w:hideMark/>
          </w:tcPr>
          <w:p w14:paraId="51B610BF" w14:textId="77777777" w:rsidR="005271FA" w:rsidRPr="005271FA" w:rsidRDefault="005271FA" w:rsidP="005271FA">
            <w:pPr>
              <w:pStyle w:val="BodyText"/>
              <w:rPr>
                <w:b/>
                <w:sz w:val="20"/>
              </w:rPr>
            </w:pPr>
            <w:r w:rsidRPr="005271FA">
              <w:rPr>
                <w:b/>
                <w:sz w:val="20"/>
              </w:rPr>
              <w:t>CE-599C Internship</w:t>
            </w:r>
          </w:p>
        </w:tc>
        <w:tc>
          <w:tcPr>
            <w:tcW w:w="1440" w:type="dxa"/>
            <w:noWrap/>
            <w:vAlign w:val="bottom"/>
            <w:hideMark/>
          </w:tcPr>
          <w:p w14:paraId="50AD50B8" w14:textId="77777777" w:rsidR="005271FA" w:rsidRPr="005271FA" w:rsidRDefault="005271FA" w:rsidP="005271FA">
            <w:pPr>
              <w:pStyle w:val="BodyText"/>
              <w:rPr>
                <w:b/>
                <w:sz w:val="20"/>
              </w:rPr>
            </w:pPr>
            <w:r w:rsidRPr="005271FA">
              <w:rPr>
                <w:b/>
                <w:sz w:val="20"/>
              </w:rPr>
              <w:t>3.08</w:t>
            </w:r>
          </w:p>
        </w:tc>
      </w:tr>
    </w:tbl>
    <w:p w14:paraId="74BA3A7A" w14:textId="77777777" w:rsidR="005271FA" w:rsidRPr="005271FA" w:rsidRDefault="005271FA" w:rsidP="005271FA">
      <w:pPr>
        <w:pStyle w:val="BodyText"/>
        <w:rPr>
          <w:b/>
          <w:sz w:val="20"/>
        </w:rPr>
      </w:pPr>
    </w:p>
    <w:p w14:paraId="27624E03" w14:textId="77777777" w:rsidR="005271FA" w:rsidRPr="005271FA" w:rsidRDefault="005271FA" w:rsidP="005271FA">
      <w:pPr>
        <w:pStyle w:val="BodyText"/>
        <w:rPr>
          <w:b/>
          <w:bCs/>
          <w:sz w:val="20"/>
        </w:rPr>
      </w:pPr>
      <w:r w:rsidRPr="005271FA">
        <w:rPr>
          <w:b/>
          <w:bCs/>
          <w:sz w:val="20"/>
        </w:rPr>
        <w:t>Summer 2025</w:t>
      </w:r>
    </w:p>
    <w:tbl>
      <w:tblPr>
        <w:tblW w:w="7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1440"/>
      </w:tblGrid>
      <w:tr w:rsidR="005271FA" w:rsidRPr="005271FA" w14:paraId="2F7B5E5C" w14:textId="77777777" w:rsidTr="001A69F8">
        <w:trPr>
          <w:trHeight w:val="320"/>
        </w:trPr>
        <w:tc>
          <w:tcPr>
            <w:tcW w:w="6475" w:type="dxa"/>
            <w:noWrap/>
            <w:vAlign w:val="bottom"/>
            <w:hideMark/>
          </w:tcPr>
          <w:p w14:paraId="01578DF4" w14:textId="77777777" w:rsidR="005271FA" w:rsidRPr="005271FA" w:rsidRDefault="005271FA" w:rsidP="005271FA">
            <w:pPr>
              <w:pStyle w:val="BodyText"/>
              <w:rPr>
                <w:b/>
                <w:bCs/>
                <w:sz w:val="20"/>
              </w:rPr>
            </w:pPr>
            <w:r w:rsidRPr="005271FA">
              <w:rPr>
                <w:b/>
                <w:bCs/>
                <w:sz w:val="20"/>
              </w:rPr>
              <w:t>Course Number and Name</w:t>
            </w:r>
          </w:p>
        </w:tc>
        <w:tc>
          <w:tcPr>
            <w:tcW w:w="1440" w:type="dxa"/>
            <w:noWrap/>
            <w:vAlign w:val="bottom"/>
            <w:hideMark/>
          </w:tcPr>
          <w:p w14:paraId="16ED7A59" w14:textId="77777777" w:rsidR="005271FA" w:rsidRPr="005271FA" w:rsidRDefault="005271FA" w:rsidP="005271FA">
            <w:pPr>
              <w:pStyle w:val="BodyText"/>
              <w:rPr>
                <w:b/>
                <w:bCs/>
                <w:sz w:val="20"/>
              </w:rPr>
            </w:pPr>
            <w:r w:rsidRPr="005271FA">
              <w:rPr>
                <w:b/>
                <w:bCs/>
                <w:sz w:val="20"/>
              </w:rPr>
              <w:t>Class Mean</w:t>
            </w:r>
          </w:p>
        </w:tc>
      </w:tr>
      <w:tr w:rsidR="005271FA" w:rsidRPr="005271FA" w14:paraId="1247E3C2" w14:textId="77777777" w:rsidTr="001A69F8">
        <w:trPr>
          <w:trHeight w:val="320"/>
        </w:trPr>
        <w:tc>
          <w:tcPr>
            <w:tcW w:w="6475" w:type="dxa"/>
            <w:noWrap/>
            <w:vAlign w:val="bottom"/>
            <w:hideMark/>
          </w:tcPr>
          <w:p w14:paraId="2ADFACFA" w14:textId="77777777" w:rsidR="005271FA" w:rsidRPr="005271FA" w:rsidRDefault="005271FA" w:rsidP="005271FA">
            <w:pPr>
              <w:pStyle w:val="BodyText"/>
              <w:rPr>
                <w:b/>
                <w:sz w:val="20"/>
              </w:rPr>
            </w:pPr>
            <w:r w:rsidRPr="005271FA">
              <w:rPr>
                <w:b/>
                <w:sz w:val="20"/>
              </w:rPr>
              <w:t>CE-500 Research and Evaluation</w:t>
            </w:r>
          </w:p>
        </w:tc>
        <w:tc>
          <w:tcPr>
            <w:tcW w:w="1440" w:type="dxa"/>
            <w:noWrap/>
            <w:vAlign w:val="bottom"/>
          </w:tcPr>
          <w:p w14:paraId="61FBC1D5" w14:textId="77777777" w:rsidR="005271FA" w:rsidRPr="005271FA" w:rsidRDefault="005271FA" w:rsidP="005271FA">
            <w:pPr>
              <w:pStyle w:val="BodyText"/>
              <w:rPr>
                <w:b/>
                <w:sz w:val="20"/>
              </w:rPr>
            </w:pPr>
            <w:r w:rsidRPr="005271FA">
              <w:rPr>
                <w:b/>
                <w:sz w:val="20"/>
              </w:rPr>
              <w:t>4.00</w:t>
            </w:r>
          </w:p>
        </w:tc>
      </w:tr>
      <w:tr w:rsidR="005271FA" w:rsidRPr="005271FA" w14:paraId="3AF19DFB" w14:textId="77777777" w:rsidTr="001A69F8">
        <w:trPr>
          <w:trHeight w:val="320"/>
        </w:trPr>
        <w:tc>
          <w:tcPr>
            <w:tcW w:w="6475" w:type="dxa"/>
            <w:noWrap/>
            <w:vAlign w:val="bottom"/>
            <w:hideMark/>
          </w:tcPr>
          <w:p w14:paraId="6AF93D53" w14:textId="77777777" w:rsidR="005271FA" w:rsidRPr="005271FA" w:rsidRDefault="005271FA" w:rsidP="005271FA">
            <w:pPr>
              <w:pStyle w:val="BodyText"/>
              <w:rPr>
                <w:b/>
                <w:sz w:val="20"/>
              </w:rPr>
            </w:pPr>
            <w:r w:rsidRPr="005271FA">
              <w:rPr>
                <w:b/>
                <w:sz w:val="20"/>
              </w:rPr>
              <w:t>CE-503 Advanced Human Growth and Development</w:t>
            </w:r>
          </w:p>
        </w:tc>
        <w:tc>
          <w:tcPr>
            <w:tcW w:w="1440" w:type="dxa"/>
            <w:noWrap/>
            <w:vAlign w:val="bottom"/>
          </w:tcPr>
          <w:p w14:paraId="76B28DAA" w14:textId="77777777" w:rsidR="005271FA" w:rsidRPr="005271FA" w:rsidRDefault="005271FA" w:rsidP="005271FA">
            <w:pPr>
              <w:pStyle w:val="BodyText"/>
              <w:rPr>
                <w:b/>
                <w:sz w:val="20"/>
              </w:rPr>
            </w:pPr>
            <w:r w:rsidRPr="005271FA">
              <w:rPr>
                <w:b/>
                <w:sz w:val="20"/>
              </w:rPr>
              <w:t>3.88</w:t>
            </w:r>
          </w:p>
        </w:tc>
      </w:tr>
      <w:tr w:rsidR="005271FA" w:rsidRPr="005271FA" w14:paraId="2C469B86" w14:textId="77777777" w:rsidTr="001A69F8">
        <w:trPr>
          <w:trHeight w:val="320"/>
        </w:trPr>
        <w:tc>
          <w:tcPr>
            <w:tcW w:w="6475" w:type="dxa"/>
            <w:noWrap/>
            <w:vAlign w:val="bottom"/>
            <w:hideMark/>
          </w:tcPr>
          <w:p w14:paraId="62467D53" w14:textId="77777777" w:rsidR="005271FA" w:rsidRPr="005271FA" w:rsidRDefault="005271FA" w:rsidP="005271FA">
            <w:pPr>
              <w:pStyle w:val="BodyText"/>
              <w:rPr>
                <w:b/>
                <w:sz w:val="20"/>
              </w:rPr>
            </w:pPr>
            <w:r w:rsidRPr="005271FA">
              <w:rPr>
                <w:b/>
                <w:sz w:val="20"/>
              </w:rPr>
              <w:t>CE-508 Crisis Intervention</w:t>
            </w:r>
          </w:p>
        </w:tc>
        <w:tc>
          <w:tcPr>
            <w:tcW w:w="1440" w:type="dxa"/>
            <w:noWrap/>
            <w:vAlign w:val="bottom"/>
          </w:tcPr>
          <w:p w14:paraId="4542BC82" w14:textId="77777777" w:rsidR="005271FA" w:rsidRPr="005271FA" w:rsidRDefault="005271FA" w:rsidP="005271FA">
            <w:pPr>
              <w:pStyle w:val="BodyText"/>
              <w:rPr>
                <w:b/>
                <w:sz w:val="20"/>
              </w:rPr>
            </w:pPr>
            <w:r w:rsidRPr="005271FA">
              <w:rPr>
                <w:b/>
                <w:sz w:val="20"/>
              </w:rPr>
              <w:t>3.26</w:t>
            </w:r>
          </w:p>
        </w:tc>
      </w:tr>
      <w:tr w:rsidR="005271FA" w:rsidRPr="005271FA" w14:paraId="7A5779ED" w14:textId="77777777" w:rsidTr="001A69F8">
        <w:trPr>
          <w:trHeight w:val="320"/>
        </w:trPr>
        <w:tc>
          <w:tcPr>
            <w:tcW w:w="6475" w:type="dxa"/>
            <w:noWrap/>
            <w:vAlign w:val="bottom"/>
            <w:hideMark/>
          </w:tcPr>
          <w:p w14:paraId="2BC9246B" w14:textId="77777777" w:rsidR="005271FA" w:rsidRPr="005271FA" w:rsidRDefault="005271FA" w:rsidP="005271FA">
            <w:pPr>
              <w:pStyle w:val="BodyText"/>
              <w:rPr>
                <w:b/>
                <w:sz w:val="20"/>
              </w:rPr>
            </w:pPr>
            <w:r w:rsidRPr="005271FA">
              <w:rPr>
                <w:b/>
                <w:sz w:val="20"/>
              </w:rPr>
              <w:t>CE-509 Substance Abuse Assessment &amp; Intervention</w:t>
            </w:r>
          </w:p>
        </w:tc>
        <w:tc>
          <w:tcPr>
            <w:tcW w:w="1440" w:type="dxa"/>
            <w:noWrap/>
            <w:vAlign w:val="bottom"/>
          </w:tcPr>
          <w:p w14:paraId="5E86F450" w14:textId="77777777" w:rsidR="005271FA" w:rsidRPr="005271FA" w:rsidRDefault="005271FA" w:rsidP="005271FA">
            <w:pPr>
              <w:pStyle w:val="BodyText"/>
              <w:rPr>
                <w:b/>
                <w:sz w:val="20"/>
              </w:rPr>
            </w:pPr>
            <w:r w:rsidRPr="005271FA">
              <w:rPr>
                <w:b/>
                <w:sz w:val="20"/>
              </w:rPr>
              <w:t>3.20</w:t>
            </w:r>
          </w:p>
        </w:tc>
      </w:tr>
      <w:tr w:rsidR="005271FA" w:rsidRPr="005271FA" w14:paraId="076EE75A" w14:textId="77777777" w:rsidTr="001A69F8">
        <w:trPr>
          <w:trHeight w:val="320"/>
        </w:trPr>
        <w:tc>
          <w:tcPr>
            <w:tcW w:w="6475" w:type="dxa"/>
            <w:noWrap/>
            <w:vAlign w:val="bottom"/>
            <w:hideMark/>
          </w:tcPr>
          <w:p w14:paraId="08ED6346" w14:textId="77777777" w:rsidR="005271FA" w:rsidRPr="005271FA" w:rsidRDefault="005271FA" w:rsidP="005271FA">
            <w:pPr>
              <w:pStyle w:val="BodyText"/>
              <w:rPr>
                <w:b/>
                <w:sz w:val="20"/>
              </w:rPr>
            </w:pPr>
            <w:r w:rsidRPr="005271FA">
              <w:rPr>
                <w:b/>
                <w:sz w:val="20"/>
              </w:rPr>
              <w:t>CE-523C Group Counseling</w:t>
            </w:r>
          </w:p>
        </w:tc>
        <w:tc>
          <w:tcPr>
            <w:tcW w:w="1440" w:type="dxa"/>
            <w:noWrap/>
            <w:vAlign w:val="bottom"/>
          </w:tcPr>
          <w:p w14:paraId="160636BE" w14:textId="77777777" w:rsidR="005271FA" w:rsidRPr="005271FA" w:rsidRDefault="005271FA" w:rsidP="005271FA">
            <w:pPr>
              <w:pStyle w:val="BodyText"/>
              <w:rPr>
                <w:b/>
                <w:sz w:val="20"/>
              </w:rPr>
            </w:pPr>
            <w:r w:rsidRPr="005271FA">
              <w:rPr>
                <w:b/>
                <w:sz w:val="20"/>
              </w:rPr>
              <w:t>3.59</w:t>
            </w:r>
          </w:p>
        </w:tc>
      </w:tr>
      <w:tr w:rsidR="005271FA" w:rsidRPr="005271FA" w14:paraId="66CFCE2A" w14:textId="77777777" w:rsidTr="001A69F8">
        <w:trPr>
          <w:trHeight w:val="320"/>
        </w:trPr>
        <w:tc>
          <w:tcPr>
            <w:tcW w:w="6475" w:type="dxa"/>
            <w:noWrap/>
            <w:vAlign w:val="bottom"/>
            <w:hideMark/>
          </w:tcPr>
          <w:p w14:paraId="44AE1062" w14:textId="77777777" w:rsidR="005271FA" w:rsidRPr="005271FA" w:rsidRDefault="005271FA" w:rsidP="005271FA">
            <w:pPr>
              <w:pStyle w:val="BodyText"/>
              <w:rPr>
                <w:b/>
                <w:sz w:val="20"/>
              </w:rPr>
            </w:pPr>
            <w:r w:rsidRPr="005271FA">
              <w:rPr>
                <w:b/>
                <w:sz w:val="20"/>
              </w:rPr>
              <w:t>CE-524 Theories and Techniques of Family Counseling</w:t>
            </w:r>
          </w:p>
        </w:tc>
        <w:tc>
          <w:tcPr>
            <w:tcW w:w="1440" w:type="dxa"/>
            <w:noWrap/>
            <w:vAlign w:val="bottom"/>
          </w:tcPr>
          <w:p w14:paraId="64B74B47" w14:textId="77777777" w:rsidR="005271FA" w:rsidRPr="005271FA" w:rsidRDefault="005271FA" w:rsidP="005271FA">
            <w:pPr>
              <w:pStyle w:val="BodyText"/>
              <w:rPr>
                <w:b/>
                <w:sz w:val="20"/>
              </w:rPr>
            </w:pPr>
            <w:r w:rsidRPr="005271FA">
              <w:rPr>
                <w:b/>
                <w:sz w:val="20"/>
              </w:rPr>
              <w:t>3.68</w:t>
            </w:r>
          </w:p>
        </w:tc>
      </w:tr>
      <w:tr w:rsidR="005271FA" w:rsidRPr="005271FA" w14:paraId="38E1CA36" w14:textId="77777777" w:rsidTr="001A69F8">
        <w:trPr>
          <w:trHeight w:val="320"/>
        </w:trPr>
        <w:tc>
          <w:tcPr>
            <w:tcW w:w="6475" w:type="dxa"/>
            <w:noWrap/>
            <w:vAlign w:val="bottom"/>
            <w:hideMark/>
          </w:tcPr>
          <w:p w14:paraId="4D250643" w14:textId="77777777" w:rsidR="005271FA" w:rsidRPr="005271FA" w:rsidRDefault="005271FA" w:rsidP="005271FA">
            <w:pPr>
              <w:pStyle w:val="BodyText"/>
              <w:rPr>
                <w:b/>
                <w:sz w:val="20"/>
              </w:rPr>
            </w:pPr>
            <w:r w:rsidRPr="005271FA">
              <w:rPr>
                <w:b/>
                <w:sz w:val="20"/>
              </w:rPr>
              <w:t>CE-530C Career Development Counseling</w:t>
            </w:r>
          </w:p>
        </w:tc>
        <w:tc>
          <w:tcPr>
            <w:tcW w:w="1440" w:type="dxa"/>
            <w:noWrap/>
            <w:vAlign w:val="bottom"/>
          </w:tcPr>
          <w:p w14:paraId="206E0C7D" w14:textId="77777777" w:rsidR="005271FA" w:rsidRPr="005271FA" w:rsidRDefault="005271FA" w:rsidP="005271FA">
            <w:pPr>
              <w:pStyle w:val="BodyText"/>
              <w:rPr>
                <w:b/>
                <w:sz w:val="20"/>
              </w:rPr>
            </w:pPr>
            <w:r w:rsidRPr="005271FA">
              <w:rPr>
                <w:b/>
                <w:sz w:val="20"/>
              </w:rPr>
              <w:t>3.17</w:t>
            </w:r>
          </w:p>
        </w:tc>
      </w:tr>
      <w:tr w:rsidR="005271FA" w:rsidRPr="005271FA" w14:paraId="1881B836" w14:textId="77777777" w:rsidTr="001A69F8">
        <w:trPr>
          <w:trHeight w:val="320"/>
        </w:trPr>
        <w:tc>
          <w:tcPr>
            <w:tcW w:w="6475" w:type="dxa"/>
            <w:noWrap/>
            <w:vAlign w:val="bottom"/>
            <w:hideMark/>
          </w:tcPr>
          <w:p w14:paraId="4917594D" w14:textId="77777777" w:rsidR="005271FA" w:rsidRPr="005271FA" w:rsidRDefault="005271FA" w:rsidP="005271FA">
            <w:pPr>
              <w:pStyle w:val="BodyText"/>
              <w:rPr>
                <w:b/>
                <w:sz w:val="20"/>
              </w:rPr>
            </w:pPr>
            <w:r w:rsidRPr="005271FA">
              <w:rPr>
                <w:b/>
                <w:sz w:val="20"/>
              </w:rPr>
              <w:t>CE-551 Multicultural Counseling</w:t>
            </w:r>
          </w:p>
        </w:tc>
        <w:tc>
          <w:tcPr>
            <w:tcW w:w="1440" w:type="dxa"/>
            <w:noWrap/>
            <w:vAlign w:val="bottom"/>
          </w:tcPr>
          <w:p w14:paraId="1FC9B717" w14:textId="77777777" w:rsidR="005271FA" w:rsidRPr="005271FA" w:rsidRDefault="005271FA" w:rsidP="005271FA">
            <w:pPr>
              <w:pStyle w:val="BodyText"/>
              <w:rPr>
                <w:b/>
                <w:sz w:val="20"/>
              </w:rPr>
            </w:pPr>
            <w:r w:rsidRPr="005271FA">
              <w:rPr>
                <w:b/>
                <w:sz w:val="20"/>
              </w:rPr>
              <w:t>2.52</w:t>
            </w:r>
          </w:p>
        </w:tc>
      </w:tr>
      <w:tr w:rsidR="005271FA" w:rsidRPr="005271FA" w14:paraId="26EC8706" w14:textId="77777777" w:rsidTr="001A69F8">
        <w:trPr>
          <w:trHeight w:val="320"/>
        </w:trPr>
        <w:tc>
          <w:tcPr>
            <w:tcW w:w="6475" w:type="dxa"/>
            <w:noWrap/>
            <w:vAlign w:val="bottom"/>
            <w:hideMark/>
          </w:tcPr>
          <w:p w14:paraId="4384B4B4" w14:textId="77777777" w:rsidR="005271FA" w:rsidRPr="005271FA" w:rsidRDefault="005271FA" w:rsidP="005271FA">
            <w:pPr>
              <w:pStyle w:val="BodyText"/>
              <w:rPr>
                <w:b/>
                <w:sz w:val="20"/>
              </w:rPr>
            </w:pPr>
            <w:r w:rsidRPr="005271FA">
              <w:rPr>
                <w:b/>
                <w:sz w:val="20"/>
              </w:rPr>
              <w:t>CE-597C Practicum</w:t>
            </w:r>
          </w:p>
        </w:tc>
        <w:tc>
          <w:tcPr>
            <w:tcW w:w="1440" w:type="dxa"/>
            <w:noWrap/>
            <w:vAlign w:val="bottom"/>
          </w:tcPr>
          <w:p w14:paraId="55152300" w14:textId="77777777" w:rsidR="005271FA" w:rsidRPr="005271FA" w:rsidRDefault="005271FA" w:rsidP="005271FA">
            <w:pPr>
              <w:pStyle w:val="BodyText"/>
              <w:rPr>
                <w:b/>
                <w:sz w:val="20"/>
              </w:rPr>
            </w:pPr>
            <w:r w:rsidRPr="005271FA">
              <w:rPr>
                <w:b/>
                <w:sz w:val="20"/>
              </w:rPr>
              <w:t>3.94</w:t>
            </w:r>
          </w:p>
        </w:tc>
      </w:tr>
      <w:tr w:rsidR="005271FA" w:rsidRPr="005271FA" w14:paraId="2F1BFD3D" w14:textId="77777777" w:rsidTr="001A69F8">
        <w:trPr>
          <w:trHeight w:val="320"/>
        </w:trPr>
        <w:tc>
          <w:tcPr>
            <w:tcW w:w="6475" w:type="dxa"/>
            <w:noWrap/>
            <w:vAlign w:val="bottom"/>
            <w:hideMark/>
          </w:tcPr>
          <w:p w14:paraId="5B04CAB8" w14:textId="77777777" w:rsidR="005271FA" w:rsidRPr="005271FA" w:rsidRDefault="005271FA" w:rsidP="005271FA">
            <w:pPr>
              <w:pStyle w:val="BodyText"/>
              <w:rPr>
                <w:b/>
                <w:sz w:val="20"/>
              </w:rPr>
            </w:pPr>
            <w:r w:rsidRPr="005271FA">
              <w:rPr>
                <w:b/>
                <w:sz w:val="20"/>
              </w:rPr>
              <w:t>CE-599C Internship</w:t>
            </w:r>
          </w:p>
        </w:tc>
        <w:tc>
          <w:tcPr>
            <w:tcW w:w="1440" w:type="dxa"/>
            <w:noWrap/>
            <w:vAlign w:val="bottom"/>
          </w:tcPr>
          <w:p w14:paraId="61E1D101" w14:textId="77777777" w:rsidR="005271FA" w:rsidRPr="005271FA" w:rsidRDefault="005271FA" w:rsidP="005271FA">
            <w:pPr>
              <w:pStyle w:val="BodyText"/>
              <w:rPr>
                <w:b/>
                <w:sz w:val="20"/>
              </w:rPr>
            </w:pPr>
            <w:r w:rsidRPr="005271FA">
              <w:rPr>
                <w:b/>
                <w:sz w:val="20"/>
              </w:rPr>
              <w:t>3.47</w:t>
            </w:r>
          </w:p>
        </w:tc>
      </w:tr>
    </w:tbl>
    <w:p w14:paraId="5FCED9E3" w14:textId="77777777" w:rsidR="005271FA" w:rsidRPr="005271FA" w:rsidRDefault="005271FA" w:rsidP="005271FA">
      <w:pPr>
        <w:pStyle w:val="BodyText"/>
        <w:rPr>
          <w:b/>
          <w:sz w:val="20"/>
        </w:rPr>
      </w:pPr>
    </w:p>
    <w:p w14:paraId="7A144BC6" w14:textId="77777777" w:rsidR="002042C3" w:rsidRDefault="00E01351">
      <w:pPr>
        <w:pStyle w:val="BodyText"/>
        <w:spacing w:before="78"/>
        <w:rPr>
          <w:b/>
          <w:sz w:val="20"/>
        </w:rPr>
      </w:pPr>
      <w:r>
        <w:rPr>
          <w:b/>
          <w:noProof/>
          <w:sz w:val="20"/>
        </w:rPr>
        <mc:AlternateContent>
          <mc:Choice Requires="wps">
            <w:drawing>
              <wp:anchor distT="0" distB="0" distL="0" distR="0" simplePos="0" relativeHeight="487590400" behindDoc="1" locked="0" layoutInCell="1" allowOverlap="1" wp14:anchorId="7A144C11" wp14:editId="7A144C12">
                <wp:simplePos x="0" y="0"/>
                <wp:positionH relativeFrom="page">
                  <wp:posOffset>697865</wp:posOffset>
                </wp:positionH>
                <wp:positionV relativeFrom="paragraph">
                  <wp:posOffset>239395</wp:posOffset>
                </wp:positionV>
                <wp:extent cx="5939155" cy="21209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9155" cy="212090"/>
                        </a:xfrm>
                        <a:prstGeom prst="rect">
                          <a:avLst/>
                        </a:prstGeom>
                        <a:solidFill>
                          <a:srgbClr val="FFEFCC"/>
                        </a:solidFill>
                        <a:ln w="6096">
                          <a:solidFill>
                            <a:srgbClr val="000000"/>
                          </a:solidFill>
                          <a:prstDash val="solid"/>
                        </a:ln>
                      </wps:spPr>
                      <wps:txbx>
                        <w:txbxContent>
                          <w:p w14:paraId="7A144C20" w14:textId="77777777" w:rsidR="002042C3" w:rsidRDefault="00E01351">
                            <w:pPr>
                              <w:spacing w:before="5" w:line="319" w:lineRule="exact"/>
                              <w:ind w:left="516"/>
                              <w:rPr>
                                <w:b/>
                                <w:color w:val="000000"/>
                                <w:sz w:val="24"/>
                              </w:rPr>
                            </w:pPr>
                            <w:r>
                              <w:rPr>
                                <w:b/>
                                <w:color w:val="000000"/>
                                <w:sz w:val="24"/>
                              </w:rPr>
                              <w:t>School</w:t>
                            </w:r>
                            <w:r>
                              <w:rPr>
                                <w:b/>
                                <w:color w:val="000000"/>
                                <w:spacing w:val="-12"/>
                                <w:sz w:val="24"/>
                              </w:rPr>
                              <w:t xml:space="preserve"> </w:t>
                            </w:r>
                            <w:r>
                              <w:rPr>
                                <w:b/>
                                <w:color w:val="000000"/>
                                <w:sz w:val="24"/>
                              </w:rPr>
                              <w:t>of</w:t>
                            </w:r>
                            <w:r>
                              <w:rPr>
                                <w:b/>
                                <w:color w:val="000000"/>
                                <w:spacing w:val="-5"/>
                                <w:sz w:val="24"/>
                              </w:rPr>
                              <w:t xml:space="preserve"> </w:t>
                            </w:r>
                            <w:r>
                              <w:rPr>
                                <w:b/>
                                <w:color w:val="000000"/>
                                <w:sz w:val="24"/>
                              </w:rPr>
                              <w:t>Counseling</w:t>
                            </w:r>
                            <w:r>
                              <w:rPr>
                                <w:b/>
                                <w:color w:val="000000"/>
                                <w:spacing w:val="-2"/>
                                <w:sz w:val="24"/>
                              </w:rPr>
                              <w:t xml:space="preserve"> </w:t>
                            </w:r>
                            <w:r>
                              <w:rPr>
                                <w:b/>
                                <w:color w:val="000000"/>
                                <w:sz w:val="24"/>
                              </w:rPr>
                              <w:t>Programs,</w:t>
                            </w:r>
                            <w:r>
                              <w:rPr>
                                <w:b/>
                                <w:color w:val="000000"/>
                                <w:spacing w:val="-4"/>
                                <w:sz w:val="24"/>
                              </w:rPr>
                              <w:t xml:space="preserve"> </w:t>
                            </w:r>
                            <w:r>
                              <w:rPr>
                                <w:b/>
                                <w:color w:val="000000"/>
                                <w:sz w:val="24"/>
                              </w:rPr>
                              <w:t>Curricular</w:t>
                            </w:r>
                            <w:r>
                              <w:rPr>
                                <w:b/>
                                <w:color w:val="000000"/>
                                <w:spacing w:val="-2"/>
                                <w:sz w:val="24"/>
                              </w:rPr>
                              <w:t xml:space="preserve"> </w:t>
                            </w:r>
                            <w:r>
                              <w:rPr>
                                <w:b/>
                                <w:color w:val="000000"/>
                                <w:sz w:val="24"/>
                              </w:rPr>
                              <w:t>Offerings,</w:t>
                            </w:r>
                            <w:r>
                              <w:rPr>
                                <w:b/>
                                <w:color w:val="000000"/>
                                <w:spacing w:val="-5"/>
                                <w:sz w:val="24"/>
                              </w:rPr>
                              <w:t xml:space="preserve"> </w:t>
                            </w:r>
                            <w:r>
                              <w:rPr>
                                <w:b/>
                                <w:color w:val="000000"/>
                                <w:sz w:val="24"/>
                              </w:rPr>
                              <w:t>&amp;</w:t>
                            </w:r>
                            <w:r>
                              <w:rPr>
                                <w:b/>
                                <w:color w:val="000000"/>
                                <w:spacing w:val="-7"/>
                                <w:sz w:val="24"/>
                              </w:rPr>
                              <w:t xml:space="preserve"> </w:t>
                            </w:r>
                            <w:r>
                              <w:rPr>
                                <w:b/>
                                <w:color w:val="000000"/>
                                <w:sz w:val="24"/>
                              </w:rPr>
                              <w:t>Student</w:t>
                            </w:r>
                            <w:r>
                              <w:rPr>
                                <w:b/>
                                <w:color w:val="000000"/>
                                <w:spacing w:val="-1"/>
                                <w:sz w:val="24"/>
                              </w:rPr>
                              <w:t xml:space="preserve"> </w:t>
                            </w:r>
                            <w:r>
                              <w:rPr>
                                <w:b/>
                                <w:color w:val="000000"/>
                                <w:spacing w:val="-2"/>
                                <w:sz w:val="24"/>
                              </w:rPr>
                              <w:t>Demographics</w:t>
                            </w:r>
                          </w:p>
                        </w:txbxContent>
                      </wps:txbx>
                      <wps:bodyPr wrap="square" lIns="0" tIns="0" rIns="0" bIns="0" rtlCol="0">
                        <a:noAutofit/>
                      </wps:bodyPr>
                    </wps:wsp>
                  </a:graphicData>
                </a:graphic>
              </wp:anchor>
            </w:drawing>
          </mc:Choice>
          <mc:Fallback>
            <w:pict>
              <v:shape w14:anchorId="7A144C11" id="Textbox 8" o:spid="_x0000_s1030" type="#_x0000_t202" style="position:absolute;margin-left:54.95pt;margin-top:18.85pt;width:467.65pt;height:16.7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" fillcolor="#ffefcc" strokeweight=".48pt">
                <v:path arrowok="t"/>
                <v:textbox inset="0,0,0,0">
                  <w:txbxContent>
                    <w:p w14:paraId="7A144C20" w14:textId="77777777" w:rsidR="002042C3" w:rsidRDefault="00E01351">
                      <w:pPr>
                        <w:spacing w:before="5" w:line="319" w:lineRule="exact"/>
                        <w:ind w:left="516"/>
                        <w:rPr>
                          <w:b/>
                          <w:color w:val="000000"/>
                          <w:sz w:val="24"/>
                        </w:rPr>
                      </w:pPr>
                      <w:r>
                        <w:rPr>
                          <w:b/>
                          <w:color w:val="000000"/>
                          <w:sz w:val="24"/>
                        </w:rPr>
                        <w:t>School</w:t>
                      </w:r>
                      <w:r>
                        <w:rPr>
                          <w:b/>
                          <w:color w:val="000000"/>
                          <w:spacing w:val="-12"/>
                          <w:sz w:val="24"/>
                        </w:rPr>
                        <w:t xml:space="preserve"> </w:t>
                      </w:r>
                      <w:r>
                        <w:rPr>
                          <w:b/>
                          <w:color w:val="000000"/>
                          <w:sz w:val="24"/>
                        </w:rPr>
                        <w:t>of</w:t>
                      </w:r>
                      <w:r>
                        <w:rPr>
                          <w:b/>
                          <w:color w:val="000000"/>
                          <w:spacing w:val="-5"/>
                          <w:sz w:val="24"/>
                        </w:rPr>
                        <w:t xml:space="preserve"> </w:t>
                      </w:r>
                      <w:r>
                        <w:rPr>
                          <w:b/>
                          <w:color w:val="000000"/>
                          <w:sz w:val="24"/>
                        </w:rPr>
                        <w:t>Counseling</w:t>
                      </w:r>
                      <w:r>
                        <w:rPr>
                          <w:b/>
                          <w:color w:val="000000"/>
                          <w:spacing w:val="-2"/>
                          <w:sz w:val="24"/>
                        </w:rPr>
                        <w:t xml:space="preserve"> </w:t>
                      </w:r>
                      <w:r>
                        <w:rPr>
                          <w:b/>
                          <w:color w:val="000000"/>
                          <w:sz w:val="24"/>
                        </w:rPr>
                        <w:t>Programs,</w:t>
                      </w:r>
                      <w:r>
                        <w:rPr>
                          <w:b/>
                          <w:color w:val="000000"/>
                          <w:spacing w:val="-4"/>
                          <w:sz w:val="24"/>
                        </w:rPr>
                        <w:t xml:space="preserve"> </w:t>
                      </w:r>
                      <w:r>
                        <w:rPr>
                          <w:b/>
                          <w:color w:val="000000"/>
                          <w:sz w:val="24"/>
                        </w:rPr>
                        <w:t>Curricular</w:t>
                      </w:r>
                      <w:r>
                        <w:rPr>
                          <w:b/>
                          <w:color w:val="000000"/>
                          <w:spacing w:val="-2"/>
                          <w:sz w:val="24"/>
                        </w:rPr>
                        <w:t xml:space="preserve"> </w:t>
                      </w:r>
                      <w:r>
                        <w:rPr>
                          <w:b/>
                          <w:color w:val="000000"/>
                          <w:sz w:val="24"/>
                        </w:rPr>
                        <w:t>Offerings,</w:t>
                      </w:r>
                      <w:r>
                        <w:rPr>
                          <w:b/>
                          <w:color w:val="000000"/>
                          <w:spacing w:val="-5"/>
                          <w:sz w:val="24"/>
                        </w:rPr>
                        <w:t xml:space="preserve"> </w:t>
                      </w:r>
                      <w:r>
                        <w:rPr>
                          <w:b/>
                          <w:color w:val="000000"/>
                          <w:sz w:val="24"/>
                        </w:rPr>
                        <w:t>&amp;</w:t>
                      </w:r>
                      <w:r>
                        <w:rPr>
                          <w:b/>
                          <w:color w:val="000000"/>
                          <w:spacing w:val="-7"/>
                          <w:sz w:val="24"/>
                        </w:rPr>
                        <w:t xml:space="preserve"> </w:t>
                      </w:r>
                      <w:r>
                        <w:rPr>
                          <w:b/>
                          <w:color w:val="000000"/>
                          <w:sz w:val="24"/>
                        </w:rPr>
                        <w:t>Student</w:t>
                      </w:r>
                      <w:r>
                        <w:rPr>
                          <w:b/>
                          <w:color w:val="000000"/>
                          <w:spacing w:val="-1"/>
                          <w:sz w:val="24"/>
                        </w:rPr>
                        <w:t xml:space="preserve"> </w:t>
                      </w:r>
                      <w:r>
                        <w:rPr>
                          <w:b/>
                          <w:color w:val="000000"/>
                          <w:spacing w:val="-2"/>
                          <w:sz w:val="24"/>
                        </w:rPr>
                        <w:t>Demographics</w:t>
                      </w:r>
                    </w:p>
                  </w:txbxContent>
                </v:textbox>
                <w10:wrap type="topAndBottom" anchorx="page"/>
              </v:shape>
            </w:pict>
          </mc:Fallback>
        </mc:AlternateContent>
      </w:r>
    </w:p>
    <w:p w14:paraId="7A144BC7" w14:textId="6036B227" w:rsidR="002042C3" w:rsidRDefault="00E01351">
      <w:pPr>
        <w:pStyle w:val="BodyText"/>
        <w:spacing w:line="259" w:lineRule="auto"/>
        <w:ind w:left="211" w:right="1277"/>
      </w:pPr>
      <w:r>
        <w:t>Every year, at the end of spring semester, the School of Counseling conducts a Current Student Review Survey to evaluate students’ perceptions of current programs and course offerings. This evaluation also asks about course electives and areas where the School should consider developing new programs to meet the changing needs of student professional development.</w:t>
      </w:r>
      <w:r>
        <w:rPr>
          <w:spacing w:val="40"/>
        </w:rPr>
        <w:t xml:space="preserve"> </w:t>
      </w:r>
      <w:r>
        <w:t xml:space="preserve">For example, data from the most recent survey indicated that students would like more elective options including more advanced diagnostic content, formal supervision theory and application, psychopharmacology, and private practice considerations. In </w:t>
      </w:r>
      <w:r w:rsidR="00442BAC">
        <w:t xml:space="preserve">Fall 2025, an existing course CE532: Human Sexuality was offered as an online elective for all students.  Summer 2025, a new elective CE534: Child and Adolescent Counseling was offered to all students as online course. </w:t>
      </w:r>
      <w:r>
        <w:t xml:space="preserve">Summer 2024, two formerly offered courses were revived and integrated back into the curriculum [CE 517 Neuropsychological </w:t>
      </w:r>
      <w:r>
        <w:lastRenderedPageBreak/>
        <w:t>Issues, Treatment, and Assessment and CE 535 Equine-Assisted Therapy]. In Spring 2024, one new elective [CE552 Mental Health</w:t>
      </w:r>
      <w:r>
        <w:rPr>
          <w:spacing w:val="-3"/>
        </w:rPr>
        <w:t xml:space="preserve"> </w:t>
      </w:r>
      <w:r>
        <w:t>Treatment</w:t>
      </w:r>
      <w:r>
        <w:rPr>
          <w:spacing w:val="-5"/>
        </w:rPr>
        <w:t xml:space="preserve"> </w:t>
      </w:r>
      <w:r>
        <w:t>of</w:t>
      </w:r>
      <w:r>
        <w:rPr>
          <w:spacing w:val="-4"/>
        </w:rPr>
        <w:t xml:space="preserve"> </w:t>
      </w:r>
      <w:r>
        <w:t>Trauma</w:t>
      </w:r>
      <w:r>
        <w:rPr>
          <w:spacing w:val="-4"/>
        </w:rPr>
        <w:t xml:space="preserve"> </w:t>
      </w:r>
      <w:r>
        <w:t>and</w:t>
      </w:r>
      <w:r>
        <w:rPr>
          <w:spacing w:val="-12"/>
        </w:rPr>
        <w:t xml:space="preserve"> </w:t>
      </w:r>
      <w:r>
        <w:t>Violence]</w:t>
      </w:r>
      <w:r>
        <w:rPr>
          <w:spacing w:val="69"/>
        </w:rPr>
        <w:t xml:space="preserve"> </w:t>
      </w:r>
      <w:r>
        <w:t>was</w:t>
      </w:r>
      <w:r>
        <w:rPr>
          <w:spacing w:val="-7"/>
        </w:rPr>
        <w:t xml:space="preserve"> </w:t>
      </w:r>
      <w:r>
        <w:t>offered</w:t>
      </w:r>
      <w:r>
        <w:rPr>
          <w:spacing w:val="-8"/>
        </w:rPr>
        <w:t xml:space="preserve"> </w:t>
      </w:r>
      <w:r>
        <w:t>and</w:t>
      </w:r>
      <w:r>
        <w:rPr>
          <w:spacing w:val="-9"/>
        </w:rPr>
        <w:t xml:space="preserve"> </w:t>
      </w:r>
      <w:r>
        <w:t>will</w:t>
      </w:r>
      <w:r>
        <w:rPr>
          <w:spacing w:val="-6"/>
        </w:rPr>
        <w:t xml:space="preserve"> </w:t>
      </w:r>
      <w:r>
        <w:t>continue</w:t>
      </w:r>
      <w:r>
        <w:rPr>
          <w:spacing w:val="-5"/>
        </w:rPr>
        <w:t xml:space="preserve"> </w:t>
      </w:r>
      <w:r>
        <w:t>to</w:t>
      </w:r>
      <w:r>
        <w:rPr>
          <w:spacing w:val="-2"/>
        </w:rPr>
        <w:t xml:space="preserve"> </w:t>
      </w:r>
      <w:r>
        <w:t>be</w:t>
      </w:r>
      <w:r>
        <w:rPr>
          <w:spacing w:val="-2"/>
        </w:rPr>
        <w:t xml:space="preserve"> </w:t>
      </w:r>
      <w:r>
        <w:t>offered</w:t>
      </w:r>
      <w:r>
        <w:rPr>
          <w:spacing w:val="-3"/>
        </w:rPr>
        <w:t xml:space="preserve"> </w:t>
      </w:r>
      <w:r>
        <w:t>on</w:t>
      </w:r>
      <w:r>
        <w:rPr>
          <w:spacing w:val="-2"/>
        </w:rPr>
        <w:t xml:space="preserve"> </w:t>
      </w:r>
      <w:r>
        <w:t xml:space="preserve">a regular basis. CE552 was offered to all students as an online class. It will be rotated with another elective in the future, but the class had a waitlist and will move forward with the offering in spring 2025. An interdisciplinary class, staffed by SOC faculty, Grief and Loss in Palliative Care was also offered in summer 2024. </w:t>
      </w:r>
    </w:p>
    <w:p w14:paraId="7A144BC8" w14:textId="77777777" w:rsidR="002042C3" w:rsidRDefault="002042C3">
      <w:pPr>
        <w:pStyle w:val="BodyText"/>
        <w:spacing w:before="21"/>
      </w:pPr>
    </w:p>
    <w:p w14:paraId="7A144BC9" w14:textId="69370E85" w:rsidR="002042C3" w:rsidRDefault="00E01351">
      <w:pPr>
        <w:pStyle w:val="BodyText"/>
        <w:spacing w:line="259" w:lineRule="auto"/>
        <w:ind w:left="211" w:right="1468"/>
      </w:pPr>
      <w:r>
        <w:t>In addition, end-of-semester student course evaluations and aggregate data from the fall and spring administration of the NCE and NCMHCE are also reviewed by program faculty to determine what modifications or revisions are needed to core courses. Program faculty</w:t>
      </w:r>
      <w:r>
        <w:rPr>
          <w:spacing w:val="-3"/>
        </w:rPr>
        <w:t xml:space="preserve"> </w:t>
      </w:r>
      <w:r>
        <w:t>also</w:t>
      </w:r>
      <w:r>
        <w:rPr>
          <w:spacing w:val="-6"/>
        </w:rPr>
        <w:t xml:space="preserve"> </w:t>
      </w:r>
      <w:r>
        <w:t>engage</w:t>
      </w:r>
      <w:r>
        <w:rPr>
          <w:spacing w:val="-1"/>
        </w:rPr>
        <w:t xml:space="preserve"> </w:t>
      </w:r>
      <w:r>
        <w:t>in an</w:t>
      </w:r>
      <w:r>
        <w:rPr>
          <w:spacing w:val="-5"/>
        </w:rPr>
        <w:t xml:space="preserve"> </w:t>
      </w:r>
      <w:r>
        <w:t>annual</w:t>
      </w:r>
      <w:r>
        <w:rPr>
          <w:spacing w:val="-2"/>
        </w:rPr>
        <w:t xml:space="preserve"> </w:t>
      </w:r>
      <w:r>
        <w:t>end-of-year</w:t>
      </w:r>
      <w:r>
        <w:rPr>
          <w:spacing w:val="-3"/>
        </w:rPr>
        <w:t xml:space="preserve"> </w:t>
      </w:r>
      <w:r>
        <w:t>program</w:t>
      </w:r>
      <w:r>
        <w:rPr>
          <w:spacing w:val="-4"/>
        </w:rPr>
        <w:t xml:space="preserve"> </w:t>
      </w:r>
      <w:r>
        <w:t>review</w:t>
      </w:r>
      <w:r>
        <w:rPr>
          <w:spacing w:val="-5"/>
        </w:rPr>
        <w:t xml:space="preserve"> </w:t>
      </w:r>
      <w:r>
        <w:t>where</w:t>
      </w:r>
      <w:r>
        <w:rPr>
          <w:spacing w:val="-1"/>
        </w:rPr>
        <w:t xml:space="preserve"> </w:t>
      </w:r>
      <w:r>
        <w:t>the</w:t>
      </w:r>
      <w:r>
        <w:rPr>
          <w:spacing w:val="-4"/>
        </w:rPr>
        <w:t xml:space="preserve"> </w:t>
      </w:r>
      <w:r>
        <w:t>focus</w:t>
      </w:r>
      <w:r>
        <w:rPr>
          <w:spacing w:val="-4"/>
        </w:rPr>
        <w:t xml:space="preserve"> </w:t>
      </w:r>
      <w:r>
        <w:t>is</w:t>
      </w:r>
      <w:r>
        <w:rPr>
          <w:spacing w:val="-1"/>
        </w:rPr>
        <w:t xml:space="preserve"> </w:t>
      </w:r>
      <w:r>
        <w:t>on</w:t>
      </w:r>
      <w:r>
        <w:rPr>
          <w:spacing w:val="-4"/>
        </w:rPr>
        <w:t xml:space="preserve"> </w:t>
      </w:r>
      <w:r>
        <w:t>issues, concerns,</w:t>
      </w:r>
      <w:r>
        <w:rPr>
          <w:spacing w:val="-4"/>
        </w:rPr>
        <w:t xml:space="preserve"> </w:t>
      </w:r>
      <w:r>
        <w:t>and</w:t>
      </w:r>
      <w:r>
        <w:rPr>
          <w:spacing w:val="-4"/>
        </w:rPr>
        <w:t xml:space="preserve"> </w:t>
      </w:r>
      <w:r>
        <w:t>opportunities</w:t>
      </w:r>
      <w:r>
        <w:rPr>
          <w:spacing w:val="-4"/>
        </w:rPr>
        <w:t xml:space="preserve"> </w:t>
      </w:r>
      <w:r>
        <w:t>across</w:t>
      </w:r>
      <w:r>
        <w:rPr>
          <w:spacing w:val="-4"/>
        </w:rPr>
        <w:t xml:space="preserve"> </w:t>
      </w:r>
      <w:r>
        <w:t>the</w:t>
      </w:r>
      <w:r>
        <w:rPr>
          <w:spacing w:val="-4"/>
        </w:rPr>
        <w:t xml:space="preserve"> </w:t>
      </w:r>
      <w:r>
        <w:t>CMHC,</w:t>
      </w:r>
      <w:r>
        <w:rPr>
          <w:spacing w:val="-5"/>
        </w:rPr>
        <w:t xml:space="preserve"> </w:t>
      </w:r>
      <w:r>
        <w:t>CMHC-Pastoral</w:t>
      </w:r>
      <w:r>
        <w:rPr>
          <w:spacing w:val="-3"/>
        </w:rPr>
        <w:t xml:space="preserve"> </w:t>
      </w:r>
      <w:r>
        <w:t>programs.</w:t>
      </w:r>
      <w:r>
        <w:rPr>
          <w:spacing w:val="-4"/>
        </w:rPr>
        <w:t xml:space="preserve"> </w:t>
      </w:r>
      <w:r>
        <w:t>2024</w:t>
      </w:r>
      <w:r w:rsidR="00442BAC">
        <w:rPr>
          <w:spacing w:val="-4"/>
        </w:rPr>
        <w:t xml:space="preserve">-2025 </w:t>
      </w:r>
      <w:r>
        <w:t xml:space="preserve">End- of-Year Faculty Review was conducted </w:t>
      </w:r>
      <w:r w:rsidRPr="00561609">
        <w:t xml:space="preserve">on June </w:t>
      </w:r>
      <w:r w:rsidR="00561609" w:rsidRPr="00561609">
        <w:t>5</w:t>
      </w:r>
      <w:r w:rsidRPr="00561609">
        <w:t>, 202</w:t>
      </w:r>
      <w:r w:rsidR="00561609" w:rsidRPr="00561609">
        <w:t>5</w:t>
      </w:r>
      <w:r w:rsidRPr="00561609">
        <w:t>, with all program faculty (Information</w:t>
      </w:r>
      <w:r w:rsidRPr="00561609">
        <w:rPr>
          <w:spacing w:val="-2"/>
        </w:rPr>
        <w:t xml:space="preserve"> </w:t>
      </w:r>
      <w:r w:rsidRPr="00561609">
        <w:t>from</w:t>
      </w:r>
      <w:r w:rsidRPr="00561609">
        <w:rPr>
          <w:spacing w:val="-7"/>
        </w:rPr>
        <w:t xml:space="preserve"> </w:t>
      </w:r>
      <w:r w:rsidRPr="00561609">
        <w:t>this</w:t>
      </w:r>
      <w:r w:rsidRPr="00561609">
        <w:rPr>
          <w:spacing w:val="-8"/>
        </w:rPr>
        <w:t xml:space="preserve"> </w:t>
      </w:r>
      <w:r w:rsidRPr="00561609">
        <w:t>meeting</w:t>
      </w:r>
      <w:r w:rsidRPr="00561609">
        <w:rPr>
          <w:spacing w:val="-8"/>
        </w:rPr>
        <w:t xml:space="preserve"> </w:t>
      </w:r>
      <w:r w:rsidRPr="00561609">
        <w:t>is</w:t>
      </w:r>
      <w:r w:rsidRPr="00561609">
        <w:rPr>
          <w:spacing w:val="-6"/>
        </w:rPr>
        <w:t xml:space="preserve"> </w:t>
      </w:r>
      <w:r w:rsidRPr="00561609">
        <w:t>summarized</w:t>
      </w:r>
      <w:r w:rsidRPr="00561609">
        <w:rPr>
          <w:spacing w:val="-9"/>
        </w:rPr>
        <w:t xml:space="preserve"> </w:t>
      </w:r>
      <w:r w:rsidRPr="00561609">
        <w:t>below</w:t>
      </w:r>
      <w:r w:rsidRPr="00561609">
        <w:rPr>
          <w:spacing w:val="-4"/>
        </w:rPr>
        <w:t xml:space="preserve"> </w:t>
      </w:r>
      <w:r w:rsidRPr="00561609">
        <w:t>in</w:t>
      </w:r>
      <w:r w:rsidRPr="00561609">
        <w:rPr>
          <w:spacing w:val="-3"/>
        </w:rPr>
        <w:t xml:space="preserve"> </w:t>
      </w:r>
      <w:r w:rsidRPr="00561609">
        <w:t>the</w:t>
      </w:r>
      <w:r w:rsidRPr="00561609">
        <w:rPr>
          <w:spacing w:val="-6"/>
        </w:rPr>
        <w:t xml:space="preserve"> </w:t>
      </w:r>
      <w:r w:rsidRPr="00561609">
        <w:t>Program</w:t>
      </w:r>
      <w:r w:rsidRPr="00561609">
        <w:rPr>
          <w:spacing w:val="-6"/>
        </w:rPr>
        <w:t xml:space="preserve"> </w:t>
      </w:r>
      <w:r w:rsidRPr="00561609">
        <w:t>Modification</w:t>
      </w:r>
      <w:r w:rsidRPr="00561609">
        <w:rPr>
          <w:spacing w:val="-7"/>
        </w:rPr>
        <w:t xml:space="preserve"> </w:t>
      </w:r>
      <w:r w:rsidRPr="00561609">
        <w:t xml:space="preserve">Process </w:t>
      </w:r>
      <w:r w:rsidRPr="00561609">
        <w:rPr>
          <w:spacing w:val="-2"/>
        </w:rPr>
        <w:t>section.)</w:t>
      </w:r>
    </w:p>
    <w:p w14:paraId="7A144BCA" w14:textId="77777777" w:rsidR="002042C3" w:rsidRDefault="002042C3">
      <w:pPr>
        <w:pStyle w:val="BodyText"/>
        <w:spacing w:before="22"/>
      </w:pPr>
    </w:p>
    <w:p w14:paraId="7A144BCD" w14:textId="03D9511F" w:rsidR="002042C3" w:rsidRDefault="00E01351" w:rsidP="003B3CC1">
      <w:pPr>
        <w:pStyle w:val="BodyText"/>
        <w:spacing w:line="259" w:lineRule="auto"/>
        <w:ind w:left="211" w:right="1263"/>
      </w:pPr>
      <w:r>
        <w:t>During monthly School meetings, program faculty discuss not only curricular, programmatic,</w:t>
      </w:r>
      <w:r>
        <w:rPr>
          <w:spacing w:val="-5"/>
        </w:rPr>
        <w:t xml:space="preserve"> </w:t>
      </w:r>
      <w:r>
        <w:t>or</w:t>
      </w:r>
      <w:r>
        <w:rPr>
          <w:spacing w:val="-6"/>
        </w:rPr>
        <w:t xml:space="preserve"> </w:t>
      </w:r>
      <w:r>
        <w:t>student</w:t>
      </w:r>
      <w:r>
        <w:rPr>
          <w:spacing w:val="-5"/>
        </w:rPr>
        <w:t xml:space="preserve"> </w:t>
      </w:r>
      <w:r>
        <w:t>issues/concerns</w:t>
      </w:r>
      <w:r>
        <w:rPr>
          <w:spacing w:val="-5"/>
        </w:rPr>
        <w:t xml:space="preserve"> </w:t>
      </w:r>
      <w:r>
        <w:t>that</w:t>
      </w:r>
      <w:r>
        <w:rPr>
          <w:spacing w:val="-10"/>
        </w:rPr>
        <w:t xml:space="preserve"> </w:t>
      </w:r>
      <w:r>
        <w:t>are</w:t>
      </w:r>
      <w:r>
        <w:rPr>
          <w:spacing w:val="-6"/>
        </w:rPr>
        <w:t xml:space="preserve"> </w:t>
      </w:r>
      <w:r>
        <w:t>impacting</w:t>
      </w:r>
      <w:r>
        <w:rPr>
          <w:spacing w:val="-8"/>
        </w:rPr>
        <w:t xml:space="preserve"> </w:t>
      </w:r>
      <w:r>
        <w:t>learning</w:t>
      </w:r>
      <w:r>
        <w:rPr>
          <w:spacing w:val="-8"/>
        </w:rPr>
        <w:t xml:space="preserve"> </w:t>
      </w:r>
      <w:r>
        <w:t>outcomes,</w:t>
      </w:r>
      <w:r>
        <w:rPr>
          <w:spacing w:val="-10"/>
        </w:rPr>
        <w:t xml:space="preserve"> </w:t>
      </w:r>
      <w:r>
        <w:t>but</w:t>
      </w:r>
      <w:r>
        <w:rPr>
          <w:spacing w:val="-8"/>
        </w:rPr>
        <w:t xml:space="preserve"> </w:t>
      </w:r>
      <w:r>
        <w:t>also ways</w:t>
      </w:r>
      <w:r>
        <w:rPr>
          <w:spacing w:val="-6"/>
        </w:rPr>
        <w:t xml:space="preserve"> </w:t>
      </w:r>
      <w:r>
        <w:t>of</w:t>
      </w:r>
      <w:r>
        <w:rPr>
          <w:spacing w:val="-5"/>
        </w:rPr>
        <w:t xml:space="preserve"> </w:t>
      </w:r>
      <w:r>
        <w:t>resolving</w:t>
      </w:r>
      <w:r>
        <w:rPr>
          <w:spacing w:val="-6"/>
        </w:rPr>
        <w:t xml:space="preserve"> </w:t>
      </w:r>
      <w:r>
        <w:t>these</w:t>
      </w:r>
      <w:r>
        <w:rPr>
          <w:spacing w:val="-6"/>
        </w:rPr>
        <w:t xml:space="preserve"> </w:t>
      </w:r>
      <w:r>
        <w:t>matters</w:t>
      </w:r>
      <w:r>
        <w:rPr>
          <w:spacing w:val="-4"/>
        </w:rPr>
        <w:t xml:space="preserve"> </w:t>
      </w:r>
      <w:r>
        <w:t>to</w:t>
      </w:r>
      <w:r>
        <w:rPr>
          <w:spacing w:val="-6"/>
        </w:rPr>
        <w:t xml:space="preserve"> </w:t>
      </w:r>
      <w:r>
        <w:t>ensure</w:t>
      </w:r>
      <w:r>
        <w:rPr>
          <w:spacing w:val="-3"/>
        </w:rPr>
        <w:t xml:space="preserve"> </w:t>
      </w:r>
      <w:r>
        <w:t>program</w:t>
      </w:r>
      <w:r>
        <w:rPr>
          <w:spacing w:val="-3"/>
        </w:rPr>
        <w:t xml:space="preserve"> </w:t>
      </w:r>
      <w:r>
        <w:t>compliance</w:t>
      </w:r>
      <w:r>
        <w:rPr>
          <w:spacing w:val="-3"/>
        </w:rPr>
        <w:t xml:space="preserve"> </w:t>
      </w:r>
      <w:r>
        <w:t>and</w:t>
      </w:r>
      <w:r>
        <w:rPr>
          <w:spacing w:val="-4"/>
        </w:rPr>
        <w:t xml:space="preserve"> </w:t>
      </w:r>
      <w:r>
        <w:t>course</w:t>
      </w:r>
      <w:r>
        <w:rPr>
          <w:spacing w:val="-3"/>
        </w:rPr>
        <w:t xml:space="preserve"> </w:t>
      </w:r>
      <w:r>
        <w:t>objectives</w:t>
      </w:r>
      <w:r>
        <w:rPr>
          <w:spacing w:val="-3"/>
        </w:rPr>
        <w:t xml:space="preserve"> </w:t>
      </w:r>
      <w:r>
        <w:rPr>
          <w:spacing w:val="-5"/>
        </w:rPr>
        <w:t>are</w:t>
      </w:r>
      <w:r w:rsidR="003B3CC1">
        <w:rPr>
          <w:spacing w:val="-5"/>
        </w:rPr>
        <w:t xml:space="preserve"> </w:t>
      </w:r>
    </w:p>
    <w:p w14:paraId="7A144BCE" w14:textId="77777777" w:rsidR="002042C3" w:rsidRDefault="00E01351">
      <w:pPr>
        <w:pStyle w:val="BodyText"/>
        <w:spacing w:line="259" w:lineRule="auto"/>
        <w:ind w:left="211" w:right="1442"/>
      </w:pPr>
      <w:r>
        <w:t>met. School faculty also engage in periodic student progress review (as outlined in the Student</w:t>
      </w:r>
      <w:r>
        <w:rPr>
          <w:spacing w:val="-4"/>
        </w:rPr>
        <w:t xml:space="preserve"> </w:t>
      </w:r>
      <w:r>
        <w:t>Handbook)</w:t>
      </w:r>
      <w:r>
        <w:rPr>
          <w:spacing w:val="-3"/>
        </w:rPr>
        <w:t xml:space="preserve"> </w:t>
      </w:r>
      <w:r>
        <w:t>a</w:t>
      </w:r>
      <w:r>
        <w:rPr>
          <w:spacing w:val="-5"/>
        </w:rPr>
        <w:t xml:space="preserve"> </w:t>
      </w:r>
      <w:r>
        <w:t>minimum</w:t>
      </w:r>
      <w:r>
        <w:rPr>
          <w:spacing w:val="-4"/>
        </w:rPr>
        <w:t xml:space="preserve"> </w:t>
      </w:r>
      <w:r>
        <w:t>of</w:t>
      </w:r>
      <w:r>
        <w:rPr>
          <w:spacing w:val="-6"/>
        </w:rPr>
        <w:t xml:space="preserve"> </w:t>
      </w:r>
      <w:r>
        <w:t>twice</w:t>
      </w:r>
      <w:r>
        <w:rPr>
          <w:spacing w:val="-2"/>
        </w:rPr>
        <w:t xml:space="preserve"> </w:t>
      </w:r>
      <w:r>
        <w:t>a</w:t>
      </w:r>
      <w:r>
        <w:rPr>
          <w:spacing w:val="-5"/>
        </w:rPr>
        <w:t xml:space="preserve"> </w:t>
      </w:r>
      <w:r>
        <w:t>semester</w:t>
      </w:r>
      <w:r>
        <w:rPr>
          <w:spacing w:val="-6"/>
        </w:rPr>
        <w:t xml:space="preserve"> </w:t>
      </w:r>
      <w:r>
        <w:t>to</w:t>
      </w:r>
      <w:r>
        <w:rPr>
          <w:spacing w:val="-8"/>
        </w:rPr>
        <w:t xml:space="preserve"> </w:t>
      </w:r>
      <w:r>
        <w:t>evaluate</w:t>
      </w:r>
      <w:r>
        <w:rPr>
          <w:spacing w:val="-4"/>
        </w:rPr>
        <w:t xml:space="preserve"> </w:t>
      </w:r>
      <w:r>
        <w:t>any</w:t>
      </w:r>
      <w:r>
        <w:rPr>
          <w:spacing w:val="-7"/>
        </w:rPr>
        <w:t xml:space="preserve"> </w:t>
      </w:r>
      <w:r>
        <w:t>student</w:t>
      </w:r>
      <w:r>
        <w:rPr>
          <w:spacing w:val="-4"/>
        </w:rPr>
        <w:t xml:space="preserve"> </w:t>
      </w:r>
      <w:r>
        <w:t>concerns</w:t>
      </w:r>
      <w:r>
        <w:rPr>
          <w:spacing w:val="-3"/>
        </w:rPr>
        <w:t xml:space="preserve"> </w:t>
      </w:r>
      <w:r>
        <w:t>that may</w:t>
      </w:r>
      <w:r>
        <w:rPr>
          <w:spacing w:val="-8"/>
        </w:rPr>
        <w:t xml:space="preserve"> </w:t>
      </w:r>
      <w:r>
        <w:t>hinder</w:t>
      </w:r>
      <w:r>
        <w:rPr>
          <w:spacing w:val="-6"/>
        </w:rPr>
        <w:t xml:space="preserve"> </w:t>
      </w:r>
      <w:r>
        <w:t>progression</w:t>
      </w:r>
      <w:r>
        <w:rPr>
          <w:spacing w:val="-5"/>
        </w:rPr>
        <w:t xml:space="preserve"> </w:t>
      </w:r>
      <w:r>
        <w:t>in</w:t>
      </w:r>
      <w:r>
        <w:rPr>
          <w:spacing w:val="-5"/>
        </w:rPr>
        <w:t xml:space="preserve"> </w:t>
      </w:r>
      <w:r>
        <w:t>their</w:t>
      </w:r>
      <w:r>
        <w:rPr>
          <w:spacing w:val="-5"/>
        </w:rPr>
        <w:t xml:space="preserve"> </w:t>
      </w:r>
      <w:r>
        <w:t>program</w:t>
      </w:r>
      <w:r>
        <w:rPr>
          <w:spacing w:val="-9"/>
        </w:rPr>
        <w:t xml:space="preserve"> </w:t>
      </w:r>
      <w:r>
        <w:t>or</w:t>
      </w:r>
      <w:r>
        <w:rPr>
          <w:spacing w:val="-9"/>
        </w:rPr>
        <w:t xml:space="preserve"> </w:t>
      </w:r>
      <w:r>
        <w:t>in</w:t>
      </w:r>
      <w:r>
        <w:rPr>
          <w:spacing w:val="-7"/>
        </w:rPr>
        <w:t xml:space="preserve"> </w:t>
      </w:r>
      <w:r>
        <w:t>becoming</w:t>
      </w:r>
      <w:r>
        <w:rPr>
          <w:spacing w:val="-8"/>
        </w:rPr>
        <w:t xml:space="preserve"> </w:t>
      </w:r>
      <w:r>
        <w:t>professional</w:t>
      </w:r>
      <w:r>
        <w:rPr>
          <w:spacing w:val="-5"/>
        </w:rPr>
        <w:t xml:space="preserve"> </w:t>
      </w:r>
      <w:r>
        <w:t>counselors.</w:t>
      </w:r>
      <w:r>
        <w:rPr>
          <w:spacing w:val="-5"/>
        </w:rPr>
        <w:t xml:space="preserve"> </w:t>
      </w:r>
      <w:r>
        <w:t>Related to this process, the SOC engages in formal program interviews where all applicants are thoroughly vetted for appropriateness to their designated program. During this formal interview process, SOC faculty uses various methods to evaluate characteristics of program applicants including an official review of their application materials, a formal interview (on-ground for the on-ground program; online via Zoom for the online program)</w:t>
      </w:r>
      <w:r>
        <w:rPr>
          <w:spacing w:val="-1"/>
        </w:rPr>
        <w:t xml:space="preserve"> </w:t>
      </w:r>
      <w:r>
        <w:t>that</w:t>
      </w:r>
      <w:r>
        <w:rPr>
          <w:spacing w:val="-3"/>
        </w:rPr>
        <w:t xml:space="preserve"> </w:t>
      </w:r>
      <w:r>
        <w:t>includes</w:t>
      </w:r>
      <w:r>
        <w:rPr>
          <w:spacing w:val="-4"/>
        </w:rPr>
        <w:t xml:space="preserve"> </w:t>
      </w:r>
      <w:r>
        <w:t>both</w:t>
      </w:r>
      <w:r>
        <w:rPr>
          <w:spacing w:val="-1"/>
        </w:rPr>
        <w:t xml:space="preserve"> </w:t>
      </w:r>
      <w:r>
        <w:t>a</w:t>
      </w:r>
      <w:r>
        <w:rPr>
          <w:spacing w:val="-1"/>
        </w:rPr>
        <w:t xml:space="preserve"> </w:t>
      </w:r>
      <w:r>
        <w:t>group</w:t>
      </w:r>
      <w:r>
        <w:rPr>
          <w:spacing w:val="-4"/>
        </w:rPr>
        <w:t xml:space="preserve"> </w:t>
      </w:r>
      <w:r>
        <w:t>and</w:t>
      </w:r>
      <w:r>
        <w:rPr>
          <w:spacing w:val="-3"/>
        </w:rPr>
        <w:t xml:space="preserve"> </w:t>
      </w:r>
      <w:r>
        <w:t>individual</w:t>
      </w:r>
      <w:r>
        <w:rPr>
          <w:spacing w:val="-3"/>
        </w:rPr>
        <w:t xml:space="preserve"> </w:t>
      </w:r>
      <w:r>
        <w:t>interview</w:t>
      </w:r>
      <w:r>
        <w:rPr>
          <w:spacing w:val="-3"/>
        </w:rPr>
        <w:t xml:space="preserve"> </w:t>
      </w:r>
      <w:r>
        <w:t>with program</w:t>
      </w:r>
      <w:r>
        <w:rPr>
          <w:spacing w:val="-1"/>
        </w:rPr>
        <w:t xml:space="preserve"> </w:t>
      </w:r>
      <w:r>
        <w:t>faculty,</w:t>
      </w:r>
      <w:r>
        <w:rPr>
          <w:spacing w:val="-2"/>
        </w:rPr>
        <w:t xml:space="preserve"> </w:t>
      </w:r>
      <w:r>
        <w:t>and any ancillary activities (e.g., writing sample) to ensure applicants are a good fit for the program and it aligns with their career goals.</w:t>
      </w:r>
    </w:p>
    <w:p w14:paraId="7A144BCF" w14:textId="77777777" w:rsidR="002042C3" w:rsidRDefault="002042C3">
      <w:pPr>
        <w:pStyle w:val="BodyText"/>
        <w:spacing w:before="22"/>
      </w:pPr>
    </w:p>
    <w:p w14:paraId="7A144BD0" w14:textId="77777777" w:rsidR="002042C3" w:rsidRDefault="00E01351">
      <w:pPr>
        <w:ind w:left="211"/>
        <w:jc w:val="both"/>
        <w:rPr>
          <w:b/>
        </w:rPr>
      </w:pPr>
      <w:r>
        <w:rPr>
          <w:b/>
          <w:u w:val="single"/>
        </w:rPr>
        <w:t>Collection</w:t>
      </w:r>
      <w:r>
        <w:rPr>
          <w:b/>
          <w:spacing w:val="-5"/>
          <w:u w:val="single"/>
        </w:rPr>
        <w:t xml:space="preserve"> </w:t>
      </w:r>
      <w:r>
        <w:rPr>
          <w:b/>
          <w:u w:val="single"/>
        </w:rPr>
        <w:t>of</w:t>
      </w:r>
      <w:r>
        <w:rPr>
          <w:b/>
          <w:spacing w:val="-2"/>
          <w:u w:val="single"/>
        </w:rPr>
        <w:t xml:space="preserve"> </w:t>
      </w:r>
      <w:r>
        <w:rPr>
          <w:b/>
          <w:u w:val="single"/>
        </w:rPr>
        <w:t>Student</w:t>
      </w:r>
      <w:r>
        <w:rPr>
          <w:b/>
          <w:spacing w:val="-3"/>
          <w:u w:val="single"/>
        </w:rPr>
        <w:t xml:space="preserve"> </w:t>
      </w:r>
      <w:r>
        <w:rPr>
          <w:b/>
          <w:spacing w:val="-2"/>
          <w:u w:val="single"/>
        </w:rPr>
        <w:t>Demographics:</w:t>
      </w:r>
    </w:p>
    <w:p w14:paraId="7A144BD1" w14:textId="668F70E0" w:rsidR="002042C3" w:rsidRDefault="00E01351">
      <w:pPr>
        <w:pStyle w:val="BodyText"/>
        <w:spacing w:before="20" w:line="256" w:lineRule="auto"/>
        <w:ind w:left="211" w:right="1606"/>
        <w:jc w:val="both"/>
      </w:pPr>
      <w:r>
        <w:t>Demographics</w:t>
      </w:r>
      <w:r>
        <w:rPr>
          <w:spacing w:val="-14"/>
        </w:rPr>
        <w:t xml:space="preserve"> </w:t>
      </w:r>
      <w:r>
        <w:t>are</w:t>
      </w:r>
      <w:r>
        <w:rPr>
          <w:spacing w:val="-14"/>
        </w:rPr>
        <w:t xml:space="preserve"> </w:t>
      </w:r>
      <w:r>
        <w:t>collected</w:t>
      </w:r>
      <w:r>
        <w:rPr>
          <w:spacing w:val="-14"/>
        </w:rPr>
        <w:t xml:space="preserve"> </w:t>
      </w:r>
      <w:r>
        <w:t>by</w:t>
      </w:r>
      <w:r>
        <w:rPr>
          <w:spacing w:val="-13"/>
        </w:rPr>
        <w:t xml:space="preserve"> </w:t>
      </w:r>
      <w:r>
        <w:t>various</w:t>
      </w:r>
      <w:r>
        <w:rPr>
          <w:spacing w:val="-14"/>
        </w:rPr>
        <w:t xml:space="preserve"> </w:t>
      </w:r>
      <w:r>
        <w:t>units</w:t>
      </w:r>
      <w:r>
        <w:rPr>
          <w:spacing w:val="-13"/>
        </w:rPr>
        <w:t xml:space="preserve"> </w:t>
      </w:r>
      <w:r>
        <w:t>across</w:t>
      </w:r>
      <w:r>
        <w:rPr>
          <w:spacing w:val="-13"/>
        </w:rPr>
        <w:t xml:space="preserve"> </w:t>
      </w:r>
      <w:r>
        <w:t>Marymount</w:t>
      </w:r>
      <w:r>
        <w:rPr>
          <w:spacing w:val="-14"/>
        </w:rPr>
        <w:t xml:space="preserve"> </w:t>
      </w:r>
      <w:r>
        <w:t>University.</w:t>
      </w:r>
      <w:r>
        <w:rPr>
          <w:spacing w:val="-12"/>
        </w:rPr>
        <w:t xml:space="preserve"> </w:t>
      </w:r>
      <w:r>
        <w:t>The</w:t>
      </w:r>
      <w:r>
        <w:rPr>
          <w:spacing w:val="-13"/>
        </w:rPr>
        <w:t xml:space="preserve"> </w:t>
      </w:r>
      <w:r>
        <w:t>School</w:t>
      </w:r>
      <w:r>
        <w:rPr>
          <w:spacing w:val="-12"/>
        </w:rPr>
        <w:t xml:space="preserve"> </w:t>
      </w:r>
      <w:r>
        <w:t>of Counseling</w:t>
      </w:r>
      <w:r>
        <w:rPr>
          <w:spacing w:val="-2"/>
        </w:rPr>
        <w:t xml:space="preserve"> </w:t>
      </w:r>
      <w:r>
        <w:t>collects demographics</w:t>
      </w:r>
      <w:r>
        <w:rPr>
          <w:spacing w:val="-1"/>
        </w:rPr>
        <w:t xml:space="preserve"> </w:t>
      </w:r>
      <w:r>
        <w:t>annually</w:t>
      </w:r>
      <w:r>
        <w:rPr>
          <w:spacing w:val="-1"/>
        </w:rPr>
        <w:t xml:space="preserve"> </w:t>
      </w:r>
      <w:r>
        <w:t>by</w:t>
      </w:r>
      <w:r>
        <w:rPr>
          <w:spacing w:val="-1"/>
        </w:rPr>
        <w:t xml:space="preserve"> </w:t>
      </w:r>
      <w:r>
        <w:t>the beginning</w:t>
      </w:r>
      <w:r>
        <w:rPr>
          <w:spacing w:val="-2"/>
        </w:rPr>
        <w:t xml:space="preserve"> </w:t>
      </w:r>
      <w:r>
        <w:t>of</w:t>
      </w:r>
      <w:r>
        <w:rPr>
          <w:spacing w:val="-1"/>
        </w:rPr>
        <w:t xml:space="preserve"> </w:t>
      </w:r>
      <w:r>
        <w:t>each fall admission.</w:t>
      </w:r>
      <w:r>
        <w:rPr>
          <w:spacing w:val="-1"/>
        </w:rPr>
        <w:t xml:space="preserve"> </w:t>
      </w:r>
      <w:r>
        <w:t>The following data represents those who entered the program in fall 202</w:t>
      </w:r>
      <w:r w:rsidR="003B3CC1">
        <w:t>5</w:t>
      </w:r>
      <w:r>
        <w:t>. The findings demonstrate</w:t>
      </w:r>
      <w:r>
        <w:rPr>
          <w:spacing w:val="-8"/>
        </w:rPr>
        <w:t xml:space="preserve"> </w:t>
      </w:r>
      <w:r>
        <w:t>a</w:t>
      </w:r>
      <w:r>
        <w:rPr>
          <w:spacing w:val="-6"/>
        </w:rPr>
        <w:t xml:space="preserve"> </w:t>
      </w:r>
      <w:r>
        <w:t>diverse</w:t>
      </w:r>
      <w:r>
        <w:rPr>
          <w:spacing w:val="-6"/>
        </w:rPr>
        <w:t xml:space="preserve"> </w:t>
      </w:r>
      <w:r>
        <w:t>student</w:t>
      </w:r>
      <w:r>
        <w:rPr>
          <w:spacing w:val="-6"/>
        </w:rPr>
        <w:t xml:space="preserve"> </w:t>
      </w:r>
      <w:r>
        <w:t>population.</w:t>
      </w:r>
      <w:r>
        <w:rPr>
          <w:spacing w:val="32"/>
        </w:rPr>
        <w:t xml:space="preserve"> </w:t>
      </w:r>
      <w:r>
        <w:t>The</w:t>
      </w:r>
      <w:r>
        <w:rPr>
          <w:spacing w:val="-8"/>
        </w:rPr>
        <w:t xml:space="preserve"> </w:t>
      </w:r>
      <w:r>
        <w:t>students</w:t>
      </w:r>
      <w:r>
        <w:rPr>
          <w:spacing w:val="-10"/>
        </w:rPr>
        <w:t xml:space="preserve"> </w:t>
      </w:r>
      <w:r>
        <w:t>who</w:t>
      </w:r>
      <w:r>
        <w:rPr>
          <w:spacing w:val="-8"/>
        </w:rPr>
        <w:t xml:space="preserve"> </w:t>
      </w:r>
      <w:r>
        <w:t>responded</w:t>
      </w:r>
      <w:r>
        <w:rPr>
          <w:spacing w:val="-9"/>
        </w:rPr>
        <w:t xml:space="preserve"> </w:t>
      </w:r>
      <w:r>
        <w:t>to</w:t>
      </w:r>
      <w:r>
        <w:rPr>
          <w:spacing w:val="-4"/>
        </w:rPr>
        <w:t xml:space="preserve"> </w:t>
      </w:r>
      <w:r>
        <w:t>the</w:t>
      </w:r>
      <w:r>
        <w:rPr>
          <w:spacing w:val="-3"/>
        </w:rPr>
        <w:t xml:space="preserve"> </w:t>
      </w:r>
      <w:r>
        <w:t>survey</w:t>
      </w:r>
      <w:r>
        <w:rPr>
          <w:spacing w:val="-6"/>
        </w:rPr>
        <w:t xml:space="preserve"> </w:t>
      </w:r>
      <w:r>
        <w:rPr>
          <w:spacing w:val="-5"/>
        </w:rPr>
        <w:t>(n</w:t>
      </w:r>
    </w:p>
    <w:p w14:paraId="7A144BD2" w14:textId="6820E302" w:rsidR="002042C3" w:rsidRDefault="00E01351">
      <w:pPr>
        <w:pStyle w:val="BodyText"/>
        <w:spacing w:line="291" w:lineRule="exact"/>
        <w:ind w:left="211"/>
        <w:jc w:val="both"/>
      </w:pPr>
      <w:r>
        <w:t>=</w:t>
      </w:r>
      <w:r>
        <w:rPr>
          <w:spacing w:val="-3"/>
        </w:rPr>
        <w:t xml:space="preserve"> </w:t>
      </w:r>
      <w:r w:rsidR="005271FA">
        <w:t>195</w:t>
      </w:r>
      <w:r>
        <w:t>)</w:t>
      </w:r>
      <w:r>
        <w:rPr>
          <w:spacing w:val="-2"/>
        </w:rPr>
        <w:t xml:space="preserve"> </w:t>
      </w:r>
      <w:r>
        <w:t>reported</w:t>
      </w:r>
      <w:r>
        <w:rPr>
          <w:spacing w:val="-2"/>
        </w:rPr>
        <w:t xml:space="preserve"> </w:t>
      </w:r>
      <w:r>
        <w:t>the</w:t>
      </w:r>
      <w:r>
        <w:rPr>
          <w:spacing w:val="-2"/>
        </w:rPr>
        <w:t xml:space="preserve"> following:</w:t>
      </w:r>
    </w:p>
    <w:p w14:paraId="7A144BD3" w14:textId="5386D542" w:rsidR="002042C3" w:rsidRDefault="00E01351">
      <w:pPr>
        <w:pStyle w:val="ListParagraph"/>
        <w:numPr>
          <w:ilvl w:val="0"/>
          <w:numId w:val="3"/>
        </w:numPr>
        <w:tabs>
          <w:tab w:val="left" w:pos="1277"/>
        </w:tabs>
        <w:spacing w:before="20" w:line="256" w:lineRule="auto"/>
        <w:ind w:right="1317" w:firstLine="719"/>
        <w:rPr>
          <w:rFonts w:ascii="Segoe UI Symbol" w:hAnsi="Segoe UI Symbol"/>
          <w:sz w:val="20"/>
        </w:rPr>
      </w:pPr>
      <w:r>
        <w:t>9</w:t>
      </w:r>
      <w:r w:rsidR="005271FA">
        <w:t>5.9</w:t>
      </w:r>
      <w:r>
        <w:t>% were in the Clinical Mental Health Counseling progra</w:t>
      </w:r>
      <w:r w:rsidR="005271FA">
        <w:t>m</w:t>
      </w:r>
      <w:r>
        <w:rPr>
          <w:spacing w:val="-3"/>
        </w:rPr>
        <w:t xml:space="preserve"> </w:t>
      </w:r>
      <w:r>
        <w:t>and</w:t>
      </w:r>
      <w:r>
        <w:rPr>
          <w:spacing w:val="-3"/>
        </w:rPr>
        <w:t xml:space="preserve"> </w:t>
      </w:r>
      <w:r w:rsidR="005271FA">
        <w:t>3.6</w:t>
      </w:r>
      <w:r>
        <w:t>%</w:t>
      </w:r>
      <w:r>
        <w:rPr>
          <w:spacing w:val="-6"/>
        </w:rPr>
        <w:t xml:space="preserve"> </w:t>
      </w:r>
      <w:r>
        <w:t>were</w:t>
      </w:r>
      <w:r>
        <w:rPr>
          <w:spacing w:val="-6"/>
        </w:rPr>
        <w:t xml:space="preserve"> </w:t>
      </w:r>
      <w:r>
        <w:t>PhD</w:t>
      </w:r>
      <w:r>
        <w:rPr>
          <w:spacing w:val="-6"/>
        </w:rPr>
        <w:t xml:space="preserve"> </w:t>
      </w:r>
      <w:r>
        <w:t>in</w:t>
      </w:r>
      <w:r>
        <w:rPr>
          <w:spacing w:val="-2"/>
        </w:rPr>
        <w:t xml:space="preserve"> </w:t>
      </w:r>
      <w:r>
        <w:t>Counselor</w:t>
      </w:r>
      <w:r>
        <w:rPr>
          <w:spacing w:val="-4"/>
        </w:rPr>
        <w:t xml:space="preserve"> </w:t>
      </w:r>
      <w:r>
        <w:t>Education</w:t>
      </w:r>
      <w:r>
        <w:rPr>
          <w:spacing w:val="-5"/>
        </w:rPr>
        <w:t xml:space="preserve"> </w:t>
      </w:r>
      <w:r>
        <w:t>and</w:t>
      </w:r>
      <w:r>
        <w:rPr>
          <w:spacing w:val="-3"/>
        </w:rPr>
        <w:t xml:space="preserve"> </w:t>
      </w:r>
      <w:r>
        <w:t>Supervision.</w:t>
      </w:r>
    </w:p>
    <w:p w14:paraId="7A144BD6" w14:textId="31703A2A" w:rsidR="002042C3" w:rsidRDefault="005271FA">
      <w:pPr>
        <w:pStyle w:val="ListParagraph"/>
        <w:numPr>
          <w:ilvl w:val="0"/>
          <w:numId w:val="3"/>
        </w:numPr>
        <w:tabs>
          <w:tab w:val="left" w:pos="1275"/>
        </w:tabs>
        <w:spacing w:before="143" w:line="256" w:lineRule="auto"/>
        <w:ind w:right="1699" w:firstLine="719"/>
        <w:rPr>
          <w:rFonts w:ascii="Segoe UI Symbol" w:hAnsi="Segoe UI Symbol"/>
          <w:color w:val="C00000"/>
          <w:sz w:val="21"/>
        </w:rPr>
      </w:pPr>
      <w:r>
        <w:t>4.1% are Black/</w:t>
      </w:r>
      <w:r>
        <w:rPr>
          <w:spacing w:val="-4"/>
        </w:rPr>
        <w:t xml:space="preserve"> </w:t>
      </w:r>
      <w:r>
        <w:t>African-American,</w:t>
      </w:r>
      <w:r>
        <w:rPr>
          <w:spacing w:val="-3"/>
        </w:rPr>
        <w:t xml:space="preserve"> </w:t>
      </w:r>
      <w:r>
        <w:t>5.1%</w:t>
      </w:r>
      <w:r>
        <w:rPr>
          <w:spacing w:val="-4"/>
        </w:rPr>
        <w:t xml:space="preserve"> </w:t>
      </w:r>
      <w:r>
        <w:t>are</w:t>
      </w:r>
      <w:r>
        <w:rPr>
          <w:spacing w:val="-3"/>
        </w:rPr>
        <w:t xml:space="preserve"> </w:t>
      </w:r>
      <w:r>
        <w:t>Hispanic/Latin-American,</w:t>
      </w:r>
      <w:r>
        <w:rPr>
          <w:spacing w:val="-3"/>
        </w:rPr>
        <w:t xml:space="preserve"> </w:t>
      </w:r>
      <w:r>
        <w:t>2.6%</w:t>
      </w:r>
      <w:r>
        <w:rPr>
          <w:spacing w:val="-6"/>
        </w:rPr>
        <w:t xml:space="preserve"> </w:t>
      </w:r>
      <w:r>
        <w:t>are</w:t>
      </w:r>
      <w:r>
        <w:rPr>
          <w:spacing w:val="-3"/>
        </w:rPr>
        <w:t xml:space="preserve"> </w:t>
      </w:r>
      <w:r>
        <w:t>Asian,</w:t>
      </w:r>
      <w:r>
        <w:rPr>
          <w:spacing w:val="-6"/>
        </w:rPr>
        <w:t xml:space="preserve"> </w:t>
      </w:r>
      <w:r>
        <w:t>and</w:t>
      </w:r>
      <w:r>
        <w:rPr>
          <w:spacing w:val="-3"/>
        </w:rPr>
        <w:t xml:space="preserve"> </w:t>
      </w:r>
      <w:r>
        <w:t>.5%</w:t>
      </w:r>
      <w:r>
        <w:rPr>
          <w:spacing w:val="-4"/>
        </w:rPr>
        <w:t xml:space="preserve"> </w:t>
      </w:r>
      <w:r>
        <w:t>are American</w:t>
      </w:r>
      <w:r>
        <w:rPr>
          <w:spacing w:val="-1"/>
        </w:rPr>
        <w:t xml:space="preserve"> </w:t>
      </w:r>
      <w:r>
        <w:t>Indian</w:t>
      </w:r>
      <w:r>
        <w:rPr>
          <w:spacing w:val="-1"/>
        </w:rPr>
        <w:t xml:space="preserve"> </w:t>
      </w:r>
      <w:r>
        <w:t>or</w:t>
      </w:r>
      <w:r>
        <w:rPr>
          <w:spacing w:val="-6"/>
        </w:rPr>
        <w:t xml:space="preserve"> </w:t>
      </w:r>
      <w:r>
        <w:t>Native Alaskan.</w:t>
      </w:r>
      <w:r>
        <w:rPr>
          <w:spacing w:val="33"/>
        </w:rPr>
        <w:t xml:space="preserve"> </w:t>
      </w:r>
      <w:r>
        <w:t xml:space="preserve">Additionally, </w:t>
      </w:r>
      <w:r w:rsidR="0018722D">
        <w:t>.5</w:t>
      </w:r>
      <w:r>
        <w:t>%</w:t>
      </w:r>
      <w:r>
        <w:rPr>
          <w:spacing w:val="-1"/>
        </w:rPr>
        <w:t xml:space="preserve"> </w:t>
      </w:r>
      <w:r>
        <w:t>of</w:t>
      </w:r>
      <w:r>
        <w:rPr>
          <w:spacing w:val="-4"/>
        </w:rPr>
        <w:t xml:space="preserve"> </w:t>
      </w:r>
      <w:r>
        <w:t>our</w:t>
      </w:r>
      <w:r>
        <w:rPr>
          <w:spacing w:val="-3"/>
        </w:rPr>
        <w:t xml:space="preserve"> </w:t>
      </w:r>
      <w:r>
        <w:t>students</w:t>
      </w:r>
      <w:r>
        <w:rPr>
          <w:spacing w:val="-5"/>
        </w:rPr>
        <w:t xml:space="preserve"> </w:t>
      </w:r>
      <w:r>
        <w:t>have more</w:t>
      </w:r>
      <w:r>
        <w:rPr>
          <w:spacing w:val="-3"/>
        </w:rPr>
        <w:t xml:space="preserve"> </w:t>
      </w:r>
      <w:r>
        <w:t>than one racial identity.</w:t>
      </w:r>
    </w:p>
    <w:p w14:paraId="7A144BDE" w14:textId="77777777" w:rsidR="002042C3" w:rsidRDefault="002042C3">
      <w:pPr>
        <w:pStyle w:val="ListParagraph"/>
        <w:spacing w:line="254" w:lineRule="auto"/>
        <w:jc w:val="both"/>
        <w:rPr>
          <w:rFonts w:ascii="Segoe UI Symbol" w:hAnsi="Segoe UI Symbol"/>
          <w:sz w:val="21"/>
        </w:rPr>
        <w:sectPr w:rsidR="002042C3">
          <w:pgSz w:w="12240" w:h="15840"/>
          <w:pgMar w:top="1080" w:right="720" w:bottom="280" w:left="1080" w:header="727" w:footer="0" w:gutter="0"/>
          <w:cols w:space="720"/>
        </w:sectPr>
      </w:pPr>
    </w:p>
    <w:p w14:paraId="7A144BDF" w14:textId="77777777" w:rsidR="002042C3" w:rsidRDefault="002042C3">
      <w:pPr>
        <w:pStyle w:val="BodyText"/>
        <w:spacing w:before="3"/>
        <w:rPr>
          <w:b/>
          <w:i/>
        </w:rPr>
      </w:pPr>
    </w:p>
    <w:p w14:paraId="7A144BE0" w14:textId="77777777" w:rsidR="002042C3" w:rsidRDefault="00E01351">
      <w:pPr>
        <w:pStyle w:val="BodyText"/>
        <w:ind w:left="338" w:right="330"/>
        <w:rPr>
          <w:sz w:val="24"/>
        </w:rPr>
      </w:pPr>
      <w:r>
        <w:t>The</w:t>
      </w:r>
      <w:r>
        <w:rPr>
          <w:spacing w:val="-2"/>
        </w:rPr>
        <w:t xml:space="preserve"> </w:t>
      </w:r>
      <w:r>
        <w:t>Office</w:t>
      </w:r>
      <w:r>
        <w:rPr>
          <w:spacing w:val="-2"/>
        </w:rPr>
        <w:t xml:space="preserve"> </w:t>
      </w:r>
      <w:r>
        <w:t>of</w:t>
      </w:r>
      <w:r>
        <w:rPr>
          <w:spacing w:val="-2"/>
        </w:rPr>
        <w:t xml:space="preserve"> </w:t>
      </w:r>
      <w:r>
        <w:t>Graduate</w:t>
      </w:r>
      <w:r>
        <w:rPr>
          <w:spacing w:val="-5"/>
        </w:rPr>
        <w:t xml:space="preserve"> </w:t>
      </w:r>
      <w:r>
        <w:t>Admissions</w:t>
      </w:r>
      <w:r>
        <w:rPr>
          <w:spacing w:val="-5"/>
        </w:rPr>
        <w:t xml:space="preserve"> </w:t>
      </w:r>
      <w:r>
        <w:t>also</w:t>
      </w:r>
      <w:r>
        <w:rPr>
          <w:spacing w:val="-2"/>
        </w:rPr>
        <w:t xml:space="preserve"> </w:t>
      </w:r>
      <w:r>
        <w:t>gathers</w:t>
      </w:r>
      <w:r>
        <w:rPr>
          <w:spacing w:val="-5"/>
        </w:rPr>
        <w:t xml:space="preserve"> </w:t>
      </w:r>
      <w:r>
        <w:t>aggregate</w:t>
      </w:r>
      <w:r>
        <w:rPr>
          <w:spacing w:val="-3"/>
        </w:rPr>
        <w:t xml:space="preserve"> </w:t>
      </w:r>
      <w:r>
        <w:t>demographic</w:t>
      </w:r>
      <w:r>
        <w:rPr>
          <w:spacing w:val="-4"/>
        </w:rPr>
        <w:t xml:space="preserve"> </w:t>
      </w:r>
      <w:r>
        <w:t>data</w:t>
      </w:r>
      <w:r>
        <w:rPr>
          <w:spacing w:val="-2"/>
        </w:rPr>
        <w:t xml:space="preserve"> </w:t>
      </w:r>
      <w:r>
        <w:t>on</w:t>
      </w:r>
      <w:r>
        <w:rPr>
          <w:spacing w:val="-1"/>
        </w:rPr>
        <w:t xml:space="preserve"> </w:t>
      </w:r>
      <w:r>
        <w:t>all</w:t>
      </w:r>
      <w:r>
        <w:rPr>
          <w:spacing w:val="-1"/>
        </w:rPr>
        <w:t xml:space="preserve"> </w:t>
      </w:r>
      <w:r>
        <w:t>applicants</w:t>
      </w:r>
      <w:r>
        <w:rPr>
          <w:spacing w:val="-2"/>
        </w:rPr>
        <w:t xml:space="preserve"> </w:t>
      </w:r>
      <w:r>
        <w:t>to</w:t>
      </w:r>
      <w:r>
        <w:rPr>
          <w:spacing w:val="-2"/>
        </w:rPr>
        <w:t xml:space="preserve"> </w:t>
      </w:r>
      <w:r>
        <w:t>the MA Counseling Programs. This is not required of applicants to complete as part of the application process, so the numbers do not represent all 204 who applied to the M.A. School of Counseling programs. Information on the 2024 applicants are as follows:</w:t>
      </w:r>
      <w:r>
        <w:rPr>
          <w:spacing w:val="40"/>
        </w:rPr>
        <w:t xml:space="preserve"> </w:t>
      </w:r>
      <w:r>
        <w:rPr>
          <w:b/>
        </w:rPr>
        <w:t xml:space="preserve">Sex: </w:t>
      </w:r>
      <w:r>
        <w:t xml:space="preserve">Female (170) and Male (26); </w:t>
      </w:r>
      <w:r>
        <w:rPr>
          <w:b/>
        </w:rPr>
        <w:t xml:space="preserve">Race and ethnicity: </w:t>
      </w:r>
      <w:r>
        <w:t>White (133), Black (23), Asian (9), Bi/</w:t>
      </w:r>
      <w:proofErr w:type="spellStart"/>
      <w:r>
        <w:t>multi racial</w:t>
      </w:r>
      <w:proofErr w:type="spellEnd"/>
      <w:r>
        <w:t xml:space="preserve"> (10) (including 6 who identified as Black/White and 4</w:t>
      </w:r>
      <w:r>
        <w:rPr>
          <w:spacing w:val="-2"/>
        </w:rPr>
        <w:t xml:space="preserve"> </w:t>
      </w:r>
      <w:r>
        <w:t>who</w:t>
      </w:r>
      <w:r>
        <w:rPr>
          <w:spacing w:val="-2"/>
        </w:rPr>
        <w:t xml:space="preserve"> </w:t>
      </w:r>
      <w:r>
        <w:t>identified as</w:t>
      </w:r>
      <w:r>
        <w:rPr>
          <w:spacing w:val="-2"/>
        </w:rPr>
        <w:t xml:space="preserve"> </w:t>
      </w:r>
      <w:r>
        <w:t>Asian/White), American Indian or</w:t>
      </w:r>
      <w:r>
        <w:rPr>
          <w:spacing w:val="-1"/>
        </w:rPr>
        <w:t xml:space="preserve"> </w:t>
      </w:r>
      <w:r>
        <w:t>Alaska Native</w:t>
      </w:r>
      <w:r>
        <w:rPr>
          <w:spacing w:val="-1"/>
        </w:rPr>
        <w:t xml:space="preserve"> </w:t>
      </w:r>
      <w:r>
        <w:t xml:space="preserve">(2), American Indian (5); </w:t>
      </w:r>
      <w:r>
        <w:rPr>
          <w:b/>
        </w:rPr>
        <w:t xml:space="preserve">Nationality: </w:t>
      </w:r>
      <w:r>
        <w:t>13 identified as a Foreign National and all others were from the USA; Primary Citizenship of applicants outside the USA: Canada (2), China, Colombia, Germany (2), Ghana (2), India, Lebanon, Nigeria (2) Peru, Syria, Uganda; Secondary Citizenship of applicants outside the USA: Russia</w:t>
      </w:r>
      <w:r>
        <w:rPr>
          <w:sz w:val="24"/>
        </w:rPr>
        <w:t>.</w:t>
      </w:r>
    </w:p>
    <w:p w14:paraId="7A144BE1" w14:textId="77777777" w:rsidR="002042C3" w:rsidRDefault="00E01351">
      <w:pPr>
        <w:pStyle w:val="BodyText"/>
        <w:spacing w:before="89"/>
        <w:rPr>
          <w:sz w:val="20"/>
        </w:rPr>
      </w:pPr>
      <w:r>
        <w:rPr>
          <w:noProof/>
          <w:sz w:val="20"/>
        </w:rPr>
        <mc:AlternateContent>
          <mc:Choice Requires="wps">
            <w:drawing>
              <wp:anchor distT="0" distB="0" distL="0" distR="0" simplePos="0" relativeHeight="487590912" behindDoc="1" locked="0" layoutInCell="1" allowOverlap="1" wp14:anchorId="7A144C13" wp14:editId="7A144C14">
                <wp:simplePos x="0" y="0"/>
                <wp:positionH relativeFrom="page">
                  <wp:posOffset>916939</wp:posOffset>
                </wp:positionH>
                <wp:positionV relativeFrom="paragraph">
                  <wp:posOffset>246524</wp:posOffset>
                </wp:positionV>
                <wp:extent cx="5939155" cy="21336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9155" cy="213360"/>
                        </a:xfrm>
                        <a:prstGeom prst="rect">
                          <a:avLst/>
                        </a:prstGeom>
                        <a:solidFill>
                          <a:srgbClr val="FFEFCC"/>
                        </a:solidFill>
                        <a:ln w="6096">
                          <a:solidFill>
                            <a:srgbClr val="000000"/>
                          </a:solidFill>
                          <a:prstDash val="solid"/>
                        </a:ln>
                      </wps:spPr>
                      <wps:txbx>
                        <w:txbxContent>
                          <w:p w14:paraId="7A144C21" w14:textId="77777777" w:rsidR="002042C3" w:rsidRDefault="00E01351">
                            <w:pPr>
                              <w:spacing w:before="2"/>
                              <w:ind w:left="31" w:right="31"/>
                              <w:jc w:val="center"/>
                              <w:rPr>
                                <w:b/>
                                <w:color w:val="000000"/>
                                <w:sz w:val="24"/>
                              </w:rPr>
                            </w:pPr>
                            <w:r>
                              <w:rPr>
                                <w:b/>
                                <w:color w:val="000000"/>
                                <w:sz w:val="24"/>
                              </w:rPr>
                              <w:t>School</w:t>
                            </w:r>
                            <w:r>
                              <w:rPr>
                                <w:b/>
                                <w:color w:val="000000"/>
                                <w:spacing w:val="-17"/>
                                <w:sz w:val="24"/>
                              </w:rPr>
                              <w:t xml:space="preserve"> </w:t>
                            </w:r>
                            <w:r>
                              <w:rPr>
                                <w:b/>
                                <w:color w:val="000000"/>
                                <w:sz w:val="24"/>
                              </w:rPr>
                              <w:t>of</w:t>
                            </w:r>
                            <w:r>
                              <w:rPr>
                                <w:b/>
                                <w:color w:val="000000"/>
                                <w:spacing w:val="-13"/>
                                <w:sz w:val="24"/>
                              </w:rPr>
                              <w:t xml:space="preserve"> </w:t>
                            </w:r>
                            <w:r>
                              <w:rPr>
                                <w:b/>
                                <w:color w:val="000000"/>
                                <w:sz w:val="24"/>
                              </w:rPr>
                              <w:t>Counseling</w:t>
                            </w:r>
                            <w:r>
                              <w:rPr>
                                <w:b/>
                                <w:color w:val="000000"/>
                                <w:spacing w:val="-9"/>
                                <w:sz w:val="24"/>
                              </w:rPr>
                              <w:t xml:space="preserve"> </w:t>
                            </w:r>
                            <w:r>
                              <w:rPr>
                                <w:b/>
                                <w:color w:val="000000"/>
                                <w:sz w:val="24"/>
                              </w:rPr>
                              <w:t>Program</w:t>
                            </w:r>
                            <w:r>
                              <w:rPr>
                                <w:b/>
                                <w:color w:val="000000"/>
                                <w:spacing w:val="-11"/>
                                <w:sz w:val="24"/>
                              </w:rPr>
                              <w:t xml:space="preserve"> </w:t>
                            </w:r>
                            <w:r>
                              <w:rPr>
                                <w:b/>
                                <w:color w:val="000000"/>
                                <w:sz w:val="24"/>
                              </w:rPr>
                              <w:t>Modification</w:t>
                            </w:r>
                            <w:r>
                              <w:rPr>
                                <w:b/>
                                <w:color w:val="000000"/>
                                <w:spacing w:val="-8"/>
                                <w:sz w:val="24"/>
                              </w:rPr>
                              <w:t xml:space="preserve"> </w:t>
                            </w:r>
                            <w:r>
                              <w:rPr>
                                <w:b/>
                                <w:color w:val="000000"/>
                                <w:spacing w:val="-2"/>
                                <w:sz w:val="24"/>
                              </w:rPr>
                              <w:t>Process</w:t>
                            </w:r>
                          </w:p>
                        </w:txbxContent>
                      </wps:txbx>
                      <wps:bodyPr wrap="square" lIns="0" tIns="0" rIns="0" bIns="0" rtlCol="0">
                        <a:noAutofit/>
                      </wps:bodyPr>
                    </wps:wsp>
                  </a:graphicData>
                </a:graphic>
              </wp:anchor>
            </w:drawing>
          </mc:Choice>
          <mc:Fallback>
            <w:pict>
              <v:shape w14:anchorId="7A144C13" id="Textbox 9" o:spid="_x0000_s1031" type="#_x0000_t202" style="position:absolute;margin-left:72.2pt;margin-top:19.4pt;width:467.65pt;height:16.8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" fillcolor="#ffefcc" strokeweight=".48pt">
                <v:path arrowok="t"/>
                <v:textbox inset="0,0,0,0">
                  <w:txbxContent>
                    <w:p w14:paraId="7A144C21" w14:textId="77777777" w:rsidR="002042C3" w:rsidRDefault="00E01351">
                      <w:pPr>
                        <w:spacing w:before="2"/>
                        <w:ind w:left="31" w:right="31"/>
                        <w:jc w:val="center"/>
                        <w:rPr>
                          <w:b/>
                          <w:color w:val="000000"/>
                          <w:sz w:val="24"/>
                        </w:rPr>
                      </w:pPr>
                      <w:r>
                        <w:rPr>
                          <w:b/>
                          <w:color w:val="000000"/>
                          <w:sz w:val="24"/>
                        </w:rPr>
                        <w:t>School</w:t>
                      </w:r>
                      <w:r>
                        <w:rPr>
                          <w:b/>
                          <w:color w:val="000000"/>
                          <w:spacing w:val="-17"/>
                          <w:sz w:val="24"/>
                        </w:rPr>
                        <w:t xml:space="preserve"> </w:t>
                      </w:r>
                      <w:r>
                        <w:rPr>
                          <w:b/>
                          <w:color w:val="000000"/>
                          <w:sz w:val="24"/>
                        </w:rPr>
                        <w:t>of</w:t>
                      </w:r>
                      <w:r>
                        <w:rPr>
                          <w:b/>
                          <w:color w:val="000000"/>
                          <w:spacing w:val="-13"/>
                          <w:sz w:val="24"/>
                        </w:rPr>
                        <w:t xml:space="preserve"> </w:t>
                      </w:r>
                      <w:r>
                        <w:rPr>
                          <w:b/>
                          <w:color w:val="000000"/>
                          <w:sz w:val="24"/>
                        </w:rPr>
                        <w:t>Counseling</w:t>
                      </w:r>
                      <w:r>
                        <w:rPr>
                          <w:b/>
                          <w:color w:val="000000"/>
                          <w:spacing w:val="-9"/>
                          <w:sz w:val="24"/>
                        </w:rPr>
                        <w:t xml:space="preserve"> </w:t>
                      </w:r>
                      <w:r>
                        <w:rPr>
                          <w:b/>
                          <w:color w:val="000000"/>
                          <w:sz w:val="24"/>
                        </w:rPr>
                        <w:t>Program</w:t>
                      </w:r>
                      <w:r>
                        <w:rPr>
                          <w:b/>
                          <w:color w:val="000000"/>
                          <w:spacing w:val="-11"/>
                          <w:sz w:val="24"/>
                        </w:rPr>
                        <w:t xml:space="preserve"> </w:t>
                      </w:r>
                      <w:r>
                        <w:rPr>
                          <w:b/>
                          <w:color w:val="000000"/>
                          <w:sz w:val="24"/>
                        </w:rPr>
                        <w:t>Modification</w:t>
                      </w:r>
                      <w:r>
                        <w:rPr>
                          <w:b/>
                          <w:color w:val="000000"/>
                          <w:spacing w:val="-8"/>
                          <w:sz w:val="24"/>
                        </w:rPr>
                        <w:t xml:space="preserve"> </w:t>
                      </w:r>
                      <w:r>
                        <w:rPr>
                          <w:b/>
                          <w:color w:val="000000"/>
                          <w:spacing w:val="-2"/>
                          <w:sz w:val="24"/>
                        </w:rPr>
                        <w:t>Process</w:t>
                      </w:r>
                    </w:p>
                  </w:txbxContent>
                </v:textbox>
                <w10:wrap type="topAndBottom" anchorx="page"/>
              </v:shape>
            </w:pict>
          </mc:Fallback>
        </mc:AlternateContent>
      </w:r>
    </w:p>
    <w:p w14:paraId="7A144BE2" w14:textId="3AC644BB" w:rsidR="002042C3" w:rsidRDefault="00E01351">
      <w:pPr>
        <w:pStyle w:val="BodyText"/>
        <w:spacing w:line="259" w:lineRule="auto"/>
        <w:ind w:left="338" w:right="1286"/>
      </w:pPr>
      <w:r w:rsidRPr="00561609">
        <w:t>In essence, all School of Counseling assessment measures and data inform the program modification process. Aggregate data from the NCE and NCMHCE is reviewed to</w:t>
      </w:r>
      <w:r>
        <w:t xml:space="preserve"> determine</w:t>
      </w:r>
      <w:r>
        <w:rPr>
          <w:spacing w:val="-7"/>
        </w:rPr>
        <w:t xml:space="preserve"> </w:t>
      </w:r>
      <w:r>
        <w:t>what</w:t>
      </w:r>
      <w:r>
        <w:rPr>
          <w:spacing w:val="-8"/>
        </w:rPr>
        <w:t xml:space="preserve"> </w:t>
      </w:r>
      <w:r>
        <w:t>deficits</w:t>
      </w:r>
      <w:r>
        <w:rPr>
          <w:spacing w:val="-8"/>
        </w:rPr>
        <w:t xml:space="preserve"> </w:t>
      </w:r>
      <w:r>
        <w:t>exist</w:t>
      </w:r>
      <w:r>
        <w:rPr>
          <w:spacing w:val="-7"/>
        </w:rPr>
        <w:t xml:space="preserve"> </w:t>
      </w:r>
      <w:r>
        <w:t>based</w:t>
      </w:r>
      <w:r>
        <w:rPr>
          <w:spacing w:val="-12"/>
        </w:rPr>
        <w:t xml:space="preserve"> </w:t>
      </w:r>
      <w:r>
        <w:t>on</w:t>
      </w:r>
      <w:r>
        <w:rPr>
          <w:spacing w:val="-7"/>
        </w:rPr>
        <w:t xml:space="preserve"> </w:t>
      </w:r>
      <w:r>
        <w:t>participant</w:t>
      </w:r>
      <w:r>
        <w:rPr>
          <w:spacing w:val="-14"/>
        </w:rPr>
        <w:t xml:space="preserve"> </w:t>
      </w:r>
      <w:r>
        <w:t>test</w:t>
      </w:r>
      <w:r>
        <w:rPr>
          <w:spacing w:val="-9"/>
        </w:rPr>
        <w:t xml:space="preserve"> </w:t>
      </w:r>
      <w:r>
        <w:t>scores</w:t>
      </w:r>
      <w:r>
        <w:rPr>
          <w:spacing w:val="-10"/>
        </w:rPr>
        <w:t xml:space="preserve"> </w:t>
      </w:r>
      <w:r>
        <w:t>relative</w:t>
      </w:r>
      <w:r>
        <w:rPr>
          <w:spacing w:val="-4"/>
        </w:rPr>
        <w:t xml:space="preserve"> </w:t>
      </w:r>
      <w:r>
        <w:t>to</w:t>
      </w:r>
      <w:r>
        <w:rPr>
          <w:spacing w:val="-9"/>
        </w:rPr>
        <w:t xml:space="preserve"> </w:t>
      </w:r>
      <w:r>
        <w:t>other</w:t>
      </w:r>
      <w:r>
        <w:rPr>
          <w:spacing w:val="-7"/>
        </w:rPr>
        <w:t xml:space="preserve"> </w:t>
      </w:r>
      <w:r>
        <w:t>CACREP</w:t>
      </w:r>
      <w:r>
        <w:rPr>
          <w:spacing w:val="-5"/>
        </w:rPr>
        <w:t xml:space="preserve"> </w:t>
      </w:r>
      <w:r>
        <w:t>and non-CACREP programs across the country. Program faculty discuss how these data translate to course objectives, assignments, and course content/instruction, and modifications are made where possible. As mentioned, the School also uses data from the Alumni survey. Specifically, we target participants’ responses to the questions “</w:t>
      </w:r>
      <w:r>
        <w:rPr>
          <w:i/>
        </w:rPr>
        <w:t>What would have been useful to learn at Marymount?</w:t>
      </w:r>
      <w:r>
        <w:t>” “</w:t>
      </w:r>
      <w:r>
        <w:rPr>
          <w:i/>
        </w:rPr>
        <w:t>What was the most useful aspect of your education?</w:t>
      </w:r>
      <w:r>
        <w:t>” and “</w:t>
      </w:r>
      <w:r>
        <w:rPr>
          <w:i/>
        </w:rPr>
        <w:t>What was the least useful aspect of your education?</w:t>
      </w:r>
      <w:r>
        <w:t>” Inputs from all assessments</w:t>
      </w:r>
      <w:r>
        <w:rPr>
          <w:spacing w:val="-5"/>
        </w:rPr>
        <w:t xml:space="preserve"> </w:t>
      </w:r>
      <w:r>
        <w:t>were</w:t>
      </w:r>
      <w:r>
        <w:rPr>
          <w:spacing w:val="-2"/>
        </w:rPr>
        <w:t xml:space="preserve"> </w:t>
      </w:r>
      <w:r>
        <w:t>addressed</w:t>
      </w:r>
      <w:r>
        <w:rPr>
          <w:spacing w:val="-3"/>
        </w:rPr>
        <w:t xml:space="preserve"> </w:t>
      </w:r>
      <w:r>
        <w:t>in</w:t>
      </w:r>
      <w:r>
        <w:rPr>
          <w:spacing w:val="-2"/>
        </w:rPr>
        <w:t xml:space="preserve"> </w:t>
      </w:r>
      <w:r>
        <w:t>the</w:t>
      </w:r>
      <w:r>
        <w:rPr>
          <w:spacing w:val="-5"/>
        </w:rPr>
        <w:t xml:space="preserve"> </w:t>
      </w:r>
      <w:r>
        <w:t>June</w:t>
      </w:r>
      <w:r>
        <w:rPr>
          <w:spacing w:val="-2"/>
        </w:rPr>
        <w:t xml:space="preserve"> </w:t>
      </w:r>
      <w:r w:rsidR="00561609">
        <w:t>5, 2025</w:t>
      </w:r>
      <w:r>
        <w:t>,</w:t>
      </w:r>
      <w:r>
        <w:rPr>
          <w:spacing w:val="-5"/>
        </w:rPr>
        <w:t xml:space="preserve"> </w:t>
      </w:r>
      <w:r>
        <w:t>Faculty</w:t>
      </w:r>
      <w:r>
        <w:rPr>
          <w:spacing w:val="-2"/>
        </w:rPr>
        <w:t xml:space="preserve"> </w:t>
      </w:r>
      <w:r>
        <w:t>Meeting</w:t>
      </w:r>
      <w:r>
        <w:rPr>
          <w:spacing w:val="-2"/>
        </w:rPr>
        <w:t xml:space="preserve"> </w:t>
      </w:r>
      <w:r>
        <w:t>on</w:t>
      </w:r>
      <w:r>
        <w:rPr>
          <w:spacing w:val="-4"/>
        </w:rPr>
        <w:t xml:space="preserve"> </w:t>
      </w:r>
      <w:r>
        <w:t>Program</w:t>
      </w:r>
      <w:r>
        <w:rPr>
          <w:spacing w:val="-2"/>
        </w:rPr>
        <w:t xml:space="preserve"> </w:t>
      </w:r>
      <w:r>
        <w:t>Review</w:t>
      </w:r>
      <w:r>
        <w:rPr>
          <w:spacing w:val="-2"/>
        </w:rPr>
        <w:t xml:space="preserve"> </w:t>
      </w:r>
      <w:r>
        <w:t>and Modification and resulted in the following:</w:t>
      </w:r>
    </w:p>
    <w:p w14:paraId="7A144BE3" w14:textId="77777777" w:rsidR="002042C3" w:rsidRDefault="00E01351">
      <w:pPr>
        <w:pStyle w:val="ListParagraph"/>
        <w:numPr>
          <w:ilvl w:val="0"/>
          <w:numId w:val="2"/>
        </w:numPr>
        <w:tabs>
          <w:tab w:val="left" w:pos="1055"/>
          <w:tab w:val="left" w:pos="1058"/>
        </w:tabs>
        <w:spacing w:line="259" w:lineRule="auto"/>
        <w:ind w:right="1305" w:hanging="360"/>
        <w:rPr>
          <w:b/>
        </w:rPr>
      </w:pPr>
      <w:r>
        <w:t>We have used data from the annual Alumni and Employer Surveys, course evaluations,</w:t>
      </w:r>
      <w:r>
        <w:rPr>
          <w:spacing w:val="-9"/>
        </w:rPr>
        <w:t xml:space="preserve"> </w:t>
      </w:r>
      <w:r>
        <w:t>and</w:t>
      </w:r>
      <w:r>
        <w:rPr>
          <w:spacing w:val="-3"/>
        </w:rPr>
        <w:t xml:space="preserve"> </w:t>
      </w:r>
      <w:r>
        <w:t>program</w:t>
      </w:r>
      <w:r>
        <w:rPr>
          <w:spacing w:val="-3"/>
        </w:rPr>
        <w:t xml:space="preserve"> </w:t>
      </w:r>
      <w:r>
        <w:t>faculty</w:t>
      </w:r>
      <w:r>
        <w:rPr>
          <w:spacing w:val="-3"/>
        </w:rPr>
        <w:t xml:space="preserve"> </w:t>
      </w:r>
      <w:r>
        <w:t>reviews</w:t>
      </w:r>
      <w:r>
        <w:rPr>
          <w:spacing w:val="-3"/>
        </w:rPr>
        <w:t xml:space="preserve"> </w:t>
      </w:r>
      <w:r>
        <w:t>(both</w:t>
      </w:r>
      <w:r>
        <w:rPr>
          <w:spacing w:val="-5"/>
        </w:rPr>
        <w:t xml:space="preserve"> </w:t>
      </w:r>
      <w:r>
        <w:t>monthly</w:t>
      </w:r>
      <w:r>
        <w:rPr>
          <w:spacing w:val="-3"/>
        </w:rPr>
        <w:t xml:space="preserve"> </w:t>
      </w:r>
      <w:r>
        <w:t>meetings</w:t>
      </w:r>
      <w:r>
        <w:rPr>
          <w:spacing w:val="-6"/>
        </w:rPr>
        <w:t xml:space="preserve"> </w:t>
      </w:r>
      <w:r>
        <w:t>and</w:t>
      </w:r>
      <w:r>
        <w:rPr>
          <w:spacing w:val="-1"/>
        </w:rPr>
        <w:t xml:space="preserve"> </w:t>
      </w:r>
      <w:r>
        <w:t>end-of-year review)</w:t>
      </w:r>
      <w:r>
        <w:rPr>
          <w:spacing w:val="-3"/>
        </w:rPr>
        <w:t xml:space="preserve"> </w:t>
      </w:r>
      <w:r>
        <w:t>to</w:t>
      </w:r>
      <w:r>
        <w:rPr>
          <w:spacing w:val="33"/>
        </w:rPr>
        <w:t xml:space="preserve"> </w:t>
      </w:r>
      <w:r>
        <w:rPr>
          <w:b/>
          <w:color w:val="C00000"/>
        </w:rPr>
        <w:t>modify</w:t>
      </w:r>
      <w:r>
        <w:rPr>
          <w:b/>
          <w:color w:val="C00000"/>
          <w:spacing w:val="-3"/>
        </w:rPr>
        <w:t xml:space="preserve"> </w:t>
      </w:r>
      <w:r>
        <w:rPr>
          <w:b/>
          <w:color w:val="C00000"/>
        </w:rPr>
        <w:t>CE536</w:t>
      </w:r>
      <w:r>
        <w:rPr>
          <w:b/>
          <w:color w:val="C00000"/>
          <w:spacing w:val="-3"/>
        </w:rPr>
        <w:t xml:space="preserve"> </w:t>
      </w:r>
      <w:r>
        <w:rPr>
          <w:b/>
          <w:color w:val="C00000"/>
        </w:rPr>
        <w:t>(Advanced</w:t>
      </w:r>
      <w:r>
        <w:rPr>
          <w:b/>
          <w:color w:val="C00000"/>
          <w:spacing w:val="-3"/>
        </w:rPr>
        <w:t xml:space="preserve"> </w:t>
      </w:r>
      <w:r>
        <w:rPr>
          <w:b/>
          <w:color w:val="C00000"/>
        </w:rPr>
        <w:t>Theories</w:t>
      </w:r>
      <w:r>
        <w:rPr>
          <w:b/>
          <w:color w:val="C00000"/>
          <w:spacing w:val="-5"/>
        </w:rPr>
        <w:t xml:space="preserve"> </w:t>
      </w:r>
      <w:r>
        <w:rPr>
          <w:b/>
          <w:color w:val="C00000"/>
        </w:rPr>
        <w:t>and</w:t>
      </w:r>
      <w:r>
        <w:rPr>
          <w:b/>
          <w:color w:val="C00000"/>
          <w:spacing w:val="-4"/>
        </w:rPr>
        <w:t xml:space="preserve"> </w:t>
      </w:r>
      <w:r>
        <w:rPr>
          <w:b/>
          <w:color w:val="C00000"/>
        </w:rPr>
        <w:t>Techniques)</w:t>
      </w:r>
      <w:r>
        <w:rPr>
          <w:b/>
          <w:color w:val="C00000"/>
          <w:spacing w:val="-3"/>
        </w:rPr>
        <w:t xml:space="preserve"> </w:t>
      </w:r>
      <w:r>
        <w:rPr>
          <w:b/>
          <w:color w:val="C00000"/>
        </w:rPr>
        <w:t>to</w:t>
      </w:r>
      <w:r>
        <w:rPr>
          <w:b/>
          <w:color w:val="C00000"/>
          <w:spacing w:val="-6"/>
        </w:rPr>
        <w:t xml:space="preserve"> </w:t>
      </w:r>
      <w:r>
        <w:rPr>
          <w:b/>
          <w:color w:val="C00000"/>
        </w:rPr>
        <w:t>integrate</w:t>
      </w:r>
      <w:r>
        <w:rPr>
          <w:b/>
          <w:color w:val="C00000"/>
          <w:spacing w:val="-6"/>
        </w:rPr>
        <w:t xml:space="preserve"> </w:t>
      </w:r>
      <w:r>
        <w:rPr>
          <w:b/>
          <w:color w:val="C00000"/>
        </w:rPr>
        <w:t>more focus on student development of their theoretical orientation, application of theory-driven approaches to treatment, integration of strategic eclecticism into theoretical models, application of detailed techniques, and opportunities to practice technique approaches.</w:t>
      </w:r>
      <w:r>
        <w:rPr>
          <w:b/>
          <w:color w:val="C00000"/>
          <w:spacing w:val="40"/>
        </w:rPr>
        <w:t xml:space="preserve"> </w:t>
      </w:r>
      <w:r>
        <w:rPr>
          <w:b/>
          <w:color w:val="C00000"/>
        </w:rPr>
        <w:t>We have integrated Deliberate Practice training and the use of innovative technology via Skill Setter software to enhance skill development and acquisition.</w:t>
      </w:r>
    </w:p>
    <w:p w14:paraId="7A144BE4" w14:textId="1418D0EE" w:rsidR="002042C3" w:rsidRDefault="00E01351">
      <w:pPr>
        <w:pStyle w:val="ListParagraph"/>
        <w:numPr>
          <w:ilvl w:val="0"/>
          <w:numId w:val="2"/>
        </w:numPr>
        <w:tabs>
          <w:tab w:val="left" w:pos="1055"/>
          <w:tab w:val="left" w:pos="1058"/>
        </w:tabs>
        <w:spacing w:before="57" w:line="259" w:lineRule="auto"/>
        <w:ind w:right="1396" w:hanging="360"/>
      </w:pPr>
      <w:r>
        <w:t xml:space="preserve">Feedback from the Alumni and Employer Surveys and program faculty reviews (especially feedback from faculty who teach practicum and internship) </w:t>
      </w:r>
      <w:r>
        <w:rPr>
          <w:b/>
          <w:color w:val="C00000"/>
        </w:rPr>
        <w:t>led to adding</w:t>
      </w:r>
      <w:r>
        <w:rPr>
          <w:b/>
          <w:color w:val="C00000"/>
          <w:spacing w:val="-4"/>
        </w:rPr>
        <w:t xml:space="preserve"> </w:t>
      </w:r>
      <w:r>
        <w:rPr>
          <w:b/>
          <w:color w:val="C00000"/>
        </w:rPr>
        <w:t>more</w:t>
      </w:r>
      <w:r>
        <w:rPr>
          <w:b/>
          <w:color w:val="C00000"/>
          <w:spacing w:val="-3"/>
        </w:rPr>
        <w:t xml:space="preserve"> </w:t>
      </w:r>
      <w:r>
        <w:rPr>
          <w:b/>
          <w:color w:val="C00000"/>
        </w:rPr>
        <w:t>clinically-relevant</w:t>
      </w:r>
      <w:r>
        <w:rPr>
          <w:b/>
          <w:color w:val="C00000"/>
          <w:spacing w:val="-5"/>
        </w:rPr>
        <w:t xml:space="preserve"> </w:t>
      </w:r>
      <w:r>
        <w:rPr>
          <w:b/>
          <w:color w:val="C00000"/>
        </w:rPr>
        <w:t>electives</w:t>
      </w:r>
      <w:r>
        <w:rPr>
          <w:b/>
          <w:color w:val="C00000"/>
          <w:spacing w:val="-3"/>
        </w:rPr>
        <w:t xml:space="preserve"> </w:t>
      </w:r>
      <w:r>
        <w:rPr>
          <w:b/>
          <w:color w:val="C00000"/>
        </w:rPr>
        <w:t>across</w:t>
      </w:r>
      <w:r>
        <w:rPr>
          <w:b/>
          <w:color w:val="C00000"/>
          <w:spacing w:val="-3"/>
        </w:rPr>
        <w:t xml:space="preserve"> </w:t>
      </w:r>
      <w:r>
        <w:rPr>
          <w:b/>
          <w:color w:val="C00000"/>
        </w:rPr>
        <w:t>the</w:t>
      </w:r>
      <w:r>
        <w:rPr>
          <w:b/>
          <w:color w:val="C00000"/>
          <w:spacing w:val="-3"/>
        </w:rPr>
        <w:t xml:space="preserve"> </w:t>
      </w:r>
      <w:r>
        <w:rPr>
          <w:b/>
          <w:color w:val="C00000"/>
        </w:rPr>
        <w:t>CMHC</w:t>
      </w:r>
      <w:r>
        <w:rPr>
          <w:b/>
          <w:color w:val="C00000"/>
          <w:spacing w:val="-4"/>
        </w:rPr>
        <w:t xml:space="preserve"> </w:t>
      </w:r>
      <w:r>
        <w:rPr>
          <w:b/>
          <w:color w:val="C00000"/>
        </w:rPr>
        <w:t>program</w:t>
      </w:r>
      <w:r>
        <w:t>.</w:t>
      </w:r>
      <w:r>
        <w:rPr>
          <w:spacing w:val="-3"/>
        </w:rPr>
        <w:t xml:space="preserve"> </w:t>
      </w:r>
      <w:r>
        <w:t>The</w:t>
      </w:r>
      <w:r>
        <w:rPr>
          <w:spacing w:val="-6"/>
        </w:rPr>
        <w:t xml:space="preserve"> </w:t>
      </w:r>
      <w:r>
        <w:t>School added</w:t>
      </w:r>
      <w:r>
        <w:rPr>
          <w:spacing w:val="-2"/>
        </w:rPr>
        <w:t xml:space="preserve"> </w:t>
      </w:r>
      <w:r w:rsidR="00561609">
        <w:rPr>
          <w:spacing w:val="-2"/>
        </w:rPr>
        <w:t xml:space="preserve">CE534 in summer 2025, </w:t>
      </w:r>
      <w:r>
        <w:t>CE552</w:t>
      </w:r>
      <w:r>
        <w:rPr>
          <w:spacing w:val="-1"/>
        </w:rPr>
        <w:t xml:space="preserve"> </w:t>
      </w:r>
      <w:r>
        <w:t>in Spring</w:t>
      </w:r>
      <w:r>
        <w:rPr>
          <w:spacing w:val="-1"/>
        </w:rPr>
        <w:t xml:space="preserve"> </w:t>
      </w:r>
      <w:r>
        <w:t>2024,</w:t>
      </w:r>
      <w:r>
        <w:rPr>
          <w:spacing w:val="-1"/>
        </w:rPr>
        <w:t xml:space="preserve"> </w:t>
      </w:r>
      <w:r>
        <w:t>CE701</w:t>
      </w:r>
      <w:r>
        <w:rPr>
          <w:spacing w:val="-1"/>
        </w:rPr>
        <w:t xml:space="preserve"> </w:t>
      </w:r>
      <w:r>
        <w:t>and</w:t>
      </w:r>
      <w:r>
        <w:rPr>
          <w:spacing w:val="-1"/>
        </w:rPr>
        <w:t xml:space="preserve"> </w:t>
      </w:r>
      <w:r>
        <w:t>CE725</w:t>
      </w:r>
      <w:r>
        <w:rPr>
          <w:spacing w:val="-3"/>
        </w:rPr>
        <w:t xml:space="preserve"> </w:t>
      </w:r>
      <w:r>
        <w:t>as</w:t>
      </w:r>
      <w:r>
        <w:rPr>
          <w:spacing w:val="-8"/>
        </w:rPr>
        <w:t xml:space="preserve"> </w:t>
      </w:r>
      <w:r>
        <w:t>electives</w:t>
      </w:r>
      <w:r>
        <w:rPr>
          <w:spacing w:val="-4"/>
        </w:rPr>
        <w:t xml:space="preserve"> </w:t>
      </w:r>
      <w:r>
        <w:t>beginning</w:t>
      </w:r>
      <w:r>
        <w:rPr>
          <w:spacing w:val="-1"/>
        </w:rPr>
        <w:t xml:space="preserve"> </w:t>
      </w:r>
      <w:r>
        <w:t>in Fall</w:t>
      </w:r>
      <w:r>
        <w:rPr>
          <w:spacing w:val="-2"/>
        </w:rPr>
        <w:t xml:space="preserve"> </w:t>
      </w:r>
      <w:r>
        <w:t>2024, and Equine-Assisted Psychotherapy in summer 2024.</w:t>
      </w:r>
      <w:r>
        <w:rPr>
          <w:spacing w:val="40"/>
        </w:rPr>
        <w:t xml:space="preserve"> </w:t>
      </w:r>
      <w:r>
        <w:t>Along with the outcome data, the School added CE725 to meet the need for more counselor supervisors.</w:t>
      </w:r>
    </w:p>
    <w:p w14:paraId="7A144BE5" w14:textId="77777777" w:rsidR="002042C3" w:rsidRDefault="00E01351">
      <w:pPr>
        <w:pStyle w:val="ListParagraph"/>
        <w:numPr>
          <w:ilvl w:val="0"/>
          <w:numId w:val="2"/>
        </w:numPr>
        <w:tabs>
          <w:tab w:val="left" w:pos="1057"/>
          <w:tab w:val="left" w:pos="1061"/>
        </w:tabs>
        <w:spacing w:line="259" w:lineRule="auto"/>
        <w:ind w:left="1061" w:right="2258" w:hanging="363"/>
        <w:rPr>
          <w:b/>
        </w:rPr>
      </w:pPr>
      <w:r>
        <w:t>In response to the need of new faculty to provide</w:t>
      </w:r>
      <w:r>
        <w:rPr>
          <w:spacing w:val="-3"/>
        </w:rPr>
        <w:t xml:space="preserve"> </w:t>
      </w:r>
      <w:r>
        <w:t>consistent supervision, course information, and address increasing students’ professional and clinical</w:t>
      </w:r>
      <w:r>
        <w:rPr>
          <w:spacing w:val="-4"/>
        </w:rPr>
        <w:t xml:space="preserve"> </w:t>
      </w:r>
      <w:r>
        <w:t>concerns,</w:t>
      </w:r>
      <w:r>
        <w:rPr>
          <w:spacing w:val="-9"/>
        </w:rPr>
        <w:t xml:space="preserve"> </w:t>
      </w:r>
      <w:r>
        <w:rPr>
          <w:b/>
          <w:color w:val="C00000"/>
        </w:rPr>
        <w:t>we</w:t>
      </w:r>
      <w:r>
        <w:rPr>
          <w:b/>
          <w:color w:val="C00000"/>
          <w:spacing w:val="-11"/>
        </w:rPr>
        <w:t xml:space="preserve"> </w:t>
      </w:r>
      <w:r>
        <w:rPr>
          <w:b/>
          <w:color w:val="C00000"/>
        </w:rPr>
        <w:t>have</w:t>
      </w:r>
      <w:r>
        <w:rPr>
          <w:b/>
          <w:color w:val="C00000"/>
          <w:spacing w:val="-9"/>
        </w:rPr>
        <w:t xml:space="preserve"> </w:t>
      </w:r>
      <w:r>
        <w:rPr>
          <w:b/>
          <w:color w:val="C00000"/>
        </w:rPr>
        <w:t>instituted</w:t>
      </w:r>
      <w:r>
        <w:rPr>
          <w:b/>
          <w:color w:val="C00000"/>
          <w:spacing w:val="-9"/>
        </w:rPr>
        <w:t xml:space="preserve"> </w:t>
      </w:r>
      <w:r>
        <w:rPr>
          <w:b/>
          <w:color w:val="C00000"/>
        </w:rPr>
        <w:t>biweekly</w:t>
      </w:r>
      <w:r>
        <w:rPr>
          <w:b/>
          <w:color w:val="C00000"/>
          <w:spacing w:val="-11"/>
        </w:rPr>
        <w:t xml:space="preserve"> </w:t>
      </w:r>
      <w:r>
        <w:rPr>
          <w:b/>
          <w:color w:val="C00000"/>
        </w:rPr>
        <w:t>meetings</w:t>
      </w:r>
      <w:r>
        <w:rPr>
          <w:b/>
          <w:color w:val="C00000"/>
          <w:spacing w:val="-10"/>
        </w:rPr>
        <w:t xml:space="preserve"> </w:t>
      </w:r>
      <w:r>
        <w:rPr>
          <w:b/>
          <w:color w:val="C00000"/>
        </w:rPr>
        <w:t>for</w:t>
      </w:r>
      <w:r>
        <w:rPr>
          <w:b/>
          <w:color w:val="C00000"/>
          <w:spacing w:val="-8"/>
        </w:rPr>
        <w:t xml:space="preserve"> </w:t>
      </w:r>
      <w:r>
        <w:rPr>
          <w:b/>
          <w:color w:val="C00000"/>
        </w:rPr>
        <w:t>CE597C</w:t>
      </w:r>
      <w:r>
        <w:rPr>
          <w:b/>
          <w:color w:val="C00000"/>
          <w:spacing w:val="-9"/>
        </w:rPr>
        <w:t xml:space="preserve"> </w:t>
      </w:r>
      <w:r>
        <w:rPr>
          <w:b/>
          <w:color w:val="C00000"/>
        </w:rPr>
        <w:t xml:space="preserve">and </w:t>
      </w:r>
      <w:r>
        <w:rPr>
          <w:b/>
          <w:color w:val="C00000"/>
          <w:spacing w:val="-2"/>
        </w:rPr>
        <w:t>CE599C.</w:t>
      </w:r>
    </w:p>
    <w:p w14:paraId="7A144BE6" w14:textId="77777777" w:rsidR="002042C3" w:rsidRDefault="002042C3">
      <w:pPr>
        <w:pStyle w:val="ListParagraph"/>
        <w:spacing w:line="259" w:lineRule="auto"/>
        <w:rPr>
          <w:b/>
        </w:rPr>
        <w:sectPr w:rsidR="002042C3">
          <w:pgSz w:w="12240" w:h="15840"/>
          <w:pgMar w:top="1080" w:right="720" w:bottom="280" w:left="1080" w:header="727" w:footer="0" w:gutter="0"/>
          <w:cols w:space="720"/>
        </w:sectPr>
      </w:pPr>
    </w:p>
    <w:p w14:paraId="7A144BE7" w14:textId="77777777" w:rsidR="002042C3" w:rsidRDefault="002042C3">
      <w:pPr>
        <w:pStyle w:val="BodyText"/>
        <w:spacing w:before="3"/>
        <w:rPr>
          <w:b/>
        </w:rPr>
      </w:pPr>
    </w:p>
    <w:p w14:paraId="7A144BE8" w14:textId="77777777" w:rsidR="002042C3" w:rsidRDefault="00E01351">
      <w:pPr>
        <w:pStyle w:val="ListParagraph"/>
        <w:numPr>
          <w:ilvl w:val="0"/>
          <w:numId w:val="2"/>
        </w:numPr>
        <w:tabs>
          <w:tab w:val="left" w:pos="1057"/>
          <w:tab w:val="left" w:pos="1061"/>
        </w:tabs>
        <w:ind w:left="1061" w:right="1420" w:hanging="363"/>
      </w:pPr>
      <w:r>
        <w:t>Survey data helped shape program modifications in other areas. For example, alumni data indicated interest opportunities including study abroad classes, an approved</w:t>
      </w:r>
      <w:r>
        <w:rPr>
          <w:spacing w:val="-9"/>
        </w:rPr>
        <w:t xml:space="preserve"> </w:t>
      </w:r>
      <w:r>
        <w:t>supervisor</w:t>
      </w:r>
      <w:r>
        <w:rPr>
          <w:spacing w:val="-11"/>
        </w:rPr>
        <w:t xml:space="preserve"> </w:t>
      </w:r>
      <w:r>
        <w:t>class,</w:t>
      </w:r>
      <w:r>
        <w:rPr>
          <w:spacing w:val="-8"/>
        </w:rPr>
        <w:t xml:space="preserve"> </w:t>
      </w:r>
      <w:r>
        <w:t>and</w:t>
      </w:r>
      <w:r>
        <w:rPr>
          <w:spacing w:val="-11"/>
        </w:rPr>
        <w:t xml:space="preserve"> </w:t>
      </w:r>
      <w:r>
        <w:t>continuing</w:t>
      </w:r>
      <w:r>
        <w:rPr>
          <w:spacing w:val="-13"/>
        </w:rPr>
        <w:t xml:space="preserve"> </w:t>
      </w:r>
      <w:r>
        <w:t>education</w:t>
      </w:r>
      <w:r>
        <w:rPr>
          <w:spacing w:val="-5"/>
        </w:rPr>
        <w:t xml:space="preserve"> </w:t>
      </w:r>
      <w:r>
        <w:t>offerings</w:t>
      </w:r>
      <w:r>
        <w:rPr>
          <w:spacing w:val="-8"/>
        </w:rPr>
        <w:t xml:space="preserve"> </w:t>
      </w:r>
      <w:r>
        <w:t>through</w:t>
      </w:r>
      <w:r>
        <w:rPr>
          <w:spacing w:val="-7"/>
        </w:rPr>
        <w:t xml:space="preserve"> </w:t>
      </w:r>
      <w:r>
        <w:t>the</w:t>
      </w:r>
      <w:r>
        <w:rPr>
          <w:spacing w:val="-8"/>
        </w:rPr>
        <w:t xml:space="preserve"> </w:t>
      </w:r>
      <w:r>
        <w:t>School of Counseling.</w:t>
      </w:r>
    </w:p>
    <w:p w14:paraId="7A144BE9" w14:textId="1713F565" w:rsidR="002042C3" w:rsidRDefault="00E01351">
      <w:pPr>
        <w:pStyle w:val="ListParagraph"/>
        <w:numPr>
          <w:ilvl w:val="0"/>
          <w:numId w:val="2"/>
        </w:numPr>
        <w:tabs>
          <w:tab w:val="left" w:pos="1057"/>
          <w:tab w:val="left" w:pos="1061"/>
        </w:tabs>
        <w:ind w:left="1061" w:right="1648" w:hanging="363"/>
      </w:pPr>
      <w:r>
        <w:t>We continue to develop our databases that include a faculty generated list of approved</w:t>
      </w:r>
      <w:r>
        <w:rPr>
          <w:spacing w:val="-9"/>
        </w:rPr>
        <w:t xml:space="preserve"> </w:t>
      </w:r>
      <w:r>
        <w:t>supervisors</w:t>
      </w:r>
      <w:r>
        <w:rPr>
          <w:spacing w:val="-12"/>
        </w:rPr>
        <w:t xml:space="preserve"> </w:t>
      </w:r>
      <w:r>
        <w:t>for</w:t>
      </w:r>
      <w:r>
        <w:rPr>
          <w:spacing w:val="-9"/>
        </w:rPr>
        <w:t xml:space="preserve"> </w:t>
      </w:r>
      <w:r>
        <w:t>our</w:t>
      </w:r>
      <w:r>
        <w:rPr>
          <w:spacing w:val="-7"/>
        </w:rPr>
        <w:t xml:space="preserve"> </w:t>
      </w:r>
      <w:r>
        <w:t>graduates</w:t>
      </w:r>
      <w:r>
        <w:rPr>
          <w:spacing w:val="-11"/>
        </w:rPr>
        <w:t xml:space="preserve"> </w:t>
      </w:r>
      <w:r>
        <w:t>needing</w:t>
      </w:r>
      <w:r>
        <w:rPr>
          <w:spacing w:val="-13"/>
        </w:rPr>
        <w:t xml:space="preserve"> </w:t>
      </w:r>
      <w:r>
        <w:t>post-masters</w:t>
      </w:r>
      <w:r>
        <w:rPr>
          <w:spacing w:val="-8"/>
        </w:rPr>
        <w:t xml:space="preserve"> </w:t>
      </w:r>
      <w:r>
        <w:t>supervised</w:t>
      </w:r>
      <w:r>
        <w:rPr>
          <w:spacing w:val="-13"/>
        </w:rPr>
        <w:t xml:space="preserve"> </w:t>
      </w:r>
      <w:r>
        <w:t>hours and a separate alumni-only listserv.</w:t>
      </w:r>
    </w:p>
    <w:p w14:paraId="73B9E4FD" w14:textId="321243E6" w:rsidR="00561609" w:rsidRDefault="00561609">
      <w:pPr>
        <w:pStyle w:val="ListParagraph"/>
        <w:numPr>
          <w:ilvl w:val="0"/>
          <w:numId w:val="2"/>
        </w:numPr>
        <w:tabs>
          <w:tab w:val="left" w:pos="1057"/>
          <w:tab w:val="left" w:pos="1061"/>
        </w:tabs>
        <w:ind w:left="1061" w:right="1648" w:hanging="363"/>
      </w:pPr>
      <w:r>
        <w:t>The program has invested in EXXAT educational platform to assess student progress across the curriculum and KPIs for assessment and accreditation.</w:t>
      </w:r>
    </w:p>
    <w:p w14:paraId="01C3A51A" w14:textId="6D061A20" w:rsidR="00561609" w:rsidRDefault="00561609">
      <w:pPr>
        <w:pStyle w:val="ListParagraph"/>
        <w:numPr>
          <w:ilvl w:val="0"/>
          <w:numId w:val="2"/>
        </w:numPr>
        <w:tabs>
          <w:tab w:val="left" w:pos="1057"/>
          <w:tab w:val="left" w:pos="1061"/>
        </w:tabs>
        <w:ind w:left="1061" w:right="1648" w:hanging="363"/>
      </w:pPr>
      <w:r>
        <w:t xml:space="preserve">The </w:t>
      </w:r>
      <w:proofErr w:type="gramStart"/>
      <w:r>
        <w:t>SoC  has</w:t>
      </w:r>
      <w:proofErr w:type="gramEnd"/>
      <w:r>
        <w:t xml:space="preserve"> collaborated with the Undergraduate Psychology to be involve dint he mental health minor leading to the CAC credential and as a funnel for the MA program. </w:t>
      </w:r>
    </w:p>
    <w:p w14:paraId="7A144BEB" w14:textId="1E06D9A8" w:rsidR="002042C3" w:rsidRDefault="00E01351">
      <w:pPr>
        <w:pStyle w:val="BodyText"/>
        <w:spacing w:before="2" w:line="259" w:lineRule="auto"/>
        <w:ind w:left="338" w:right="1263"/>
      </w:pPr>
      <w:r>
        <w:t>Data</w:t>
      </w:r>
      <w:r>
        <w:rPr>
          <w:spacing w:val="-5"/>
        </w:rPr>
        <w:t xml:space="preserve"> </w:t>
      </w:r>
      <w:r>
        <w:t>gathered</w:t>
      </w:r>
      <w:r>
        <w:rPr>
          <w:spacing w:val="-10"/>
        </w:rPr>
        <w:t xml:space="preserve"> </w:t>
      </w:r>
      <w:r>
        <w:t>from</w:t>
      </w:r>
      <w:r>
        <w:rPr>
          <w:spacing w:val="-10"/>
        </w:rPr>
        <w:t xml:space="preserve"> </w:t>
      </w:r>
      <w:r>
        <w:t>the</w:t>
      </w:r>
      <w:r>
        <w:rPr>
          <w:spacing w:val="-7"/>
        </w:rPr>
        <w:t xml:space="preserve"> </w:t>
      </w:r>
      <w:r>
        <w:rPr>
          <w:b/>
          <w:i/>
          <w:color w:val="0000CC"/>
        </w:rPr>
        <w:t>2025</w:t>
      </w:r>
      <w:r>
        <w:rPr>
          <w:b/>
          <w:i/>
          <w:color w:val="0000CC"/>
          <w:spacing w:val="-9"/>
        </w:rPr>
        <w:t xml:space="preserve"> </w:t>
      </w:r>
      <w:r>
        <w:rPr>
          <w:b/>
          <w:i/>
          <w:color w:val="0000CC"/>
        </w:rPr>
        <w:t>End-of-Year</w:t>
      </w:r>
      <w:r>
        <w:rPr>
          <w:b/>
          <w:i/>
          <w:color w:val="0000CC"/>
          <w:spacing w:val="-7"/>
        </w:rPr>
        <w:t xml:space="preserve"> </w:t>
      </w:r>
      <w:r>
        <w:rPr>
          <w:b/>
          <w:i/>
          <w:color w:val="0000CC"/>
        </w:rPr>
        <w:t>Faculty</w:t>
      </w:r>
      <w:r>
        <w:rPr>
          <w:b/>
          <w:i/>
          <w:color w:val="0000CC"/>
          <w:spacing w:val="-12"/>
        </w:rPr>
        <w:t xml:space="preserve"> </w:t>
      </w:r>
      <w:r>
        <w:rPr>
          <w:b/>
          <w:i/>
          <w:color w:val="0000CC"/>
        </w:rPr>
        <w:t>Review</w:t>
      </w:r>
      <w:r>
        <w:rPr>
          <w:b/>
          <w:i/>
          <w:color w:val="0000CC"/>
          <w:spacing w:val="-3"/>
        </w:rPr>
        <w:t xml:space="preserve"> </w:t>
      </w:r>
      <w:r>
        <w:t>not</w:t>
      </w:r>
      <w:r>
        <w:rPr>
          <w:spacing w:val="-10"/>
        </w:rPr>
        <w:t xml:space="preserve"> </w:t>
      </w:r>
      <w:r>
        <w:t>only</w:t>
      </w:r>
      <w:r>
        <w:rPr>
          <w:spacing w:val="-9"/>
        </w:rPr>
        <w:t xml:space="preserve"> </w:t>
      </w:r>
      <w:r>
        <w:t>reiterated</w:t>
      </w:r>
      <w:r>
        <w:rPr>
          <w:spacing w:val="-10"/>
        </w:rPr>
        <w:t xml:space="preserve"> </w:t>
      </w:r>
      <w:r>
        <w:t>several</w:t>
      </w:r>
      <w:r>
        <w:rPr>
          <w:spacing w:val="-6"/>
        </w:rPr>
        <w:t xml:space="preserve"> </w:t>
      </w:r>
      <w:r>
        <w:t>of</w:t>
      </w:r>
      <w:r>
        <w:rPr>
          <w:spacing w:val="-6"/>
        </w:rPr>
        <w:t xml:space="preserve"> </w:t>
      </w:r>
      <w:r>
        <w:t>the modifications mentioned, but also provided specific program modifications and new developments. Below are highlights from this review process:</w:t>
      </w:r>
    </w:p>
    <w:p w14:paraId="7A144BEC" w14:textId="77777777" w:rsidR="002042C3" w:rsidRDefault="002042C3">
      <w:pPr>
        <w:pStyle w:val="BodyText"/>
        <w:spacing w:before="8"/>
      </w:pPr>
    </w:p>
    <w:p w14:paraId="5AFD665F" w14:textId="3A07EFAF" w:rsidR="00561609" w:rsidRDefault="00561609">
      <w:pPr>
        <w:pStyle w:val="ListParagraph"/>
        <w:numPr>
          <w:ilvl w:val="0"/>
          <w:numId w:val="1"/>
        </w:numPr>
        <w:tabs>
          <w:tab w:val="left" w:pos="619"/>
        </w:tabs>
        <w:spacing w:line="252" w:lineRule="auto"/>
        <w:ind w:right="1749"/>
      </w:pPr>
      <w:r>
        <w:t xml:space="preserve">The CACREP Team Visit for the MA programs in CMHC and CMHC with a specialization in Pastoral (both on ground and digitally delivered formats) took place July 25-27, 2025. At the final meeting with the Team, they reported all standards met. The final decision for reaffirmation will be decided at the CACREP Board meeting in February 2026. </w:t>
      </w:r>
      <w:r w:rsidR="005379E1">
        <w:t>We have implemented several recommendations to improve communications with site supervisors.</w:t>
      </w:r>
    </w:p>
    <w:p w14:paraId="7891689D" w14:textId="0F481294" w:rsidR="00442BAC" w:rsidRDefault="00442BAC">
      <w:pPr>
        <w:pStyle w:val="ListParagraph"/>
        <w:numPr>
          <w:ilvl w:val="0"/>
          <w:numId w:val="1"/>
        </w:numPr>
        <w:tabs>
          <w:tab w:val="left" w:pos="619"/>
        </w:tabs>
        <w:spacing w:line="252" w:lineRule="auto"/>
        <w:ind w:right="1749"/>
      </w:pPr>
      <w:r>
        <w:t>CE551: Multicultural Counseling is now required to be completed with a grade of B or better to proceed in the program.</w:t>
      </w:r>
    </w:p>
    <w:p w14:paraId="7A144BED" w14:textId="0A7BE7A3" w:rsidR="002042C3" w:rsidRDefault="00E01351">
      <w:pPr>
        <w:pStyle w:val="ListParagraph"/>
        <w:numPr>
          <w:ilvl w:val="0"/>
          <w:numId w:val="1"/>
        </w:numPr>
        <w:tabs>
          <w:tab w:val="left" w:pos="619"/>
        </w:tabs>
        <w:spacing w:line="252" w:lineRule="auto"/>
        <w:ind w:right="1749"/>
      </w:pPr>
      <w:r>
        <w:t>Clinic: The School of Counseling has successfully opened a training clinic. The clinic is free to the public, enhancing access to marginalized and medically underserved</w:t>
      </w:r>
      <w:r>
        <w:rPr>
          <w:spacing w:val="-9"/>
        </w:rPr>
        <w:t xml:space="preserve"> </w:t>
      </w:r>
      <w:r>
        <w:t>populations.</w:t>
      </w:r>
      <w:r>
        <w:rPr>
          <w:spacing w:val="34"/>
        </w:rPr>
        <w:t xml:space="preserve"> </w:t>
      </w:r>
      <w:r>
        <w:t xml:space="preserve">New grants </w:t>
      </w:r>
      <w:r w:rsidR="00442BAC">
        <w:t xml:space="preserve">with NIH and Virginia Foundations </w:t>
      </w:r>
      <w:r>
        <w:t>are being considered to increase the number of mental health counselors working with medically underserved populations.</w:t>
      </w:r>
    </w:p>
    <w:p w14:paraId="7A144BEF" w14:textId="0D48D067" w:rsidR="002042C3" w:rsidRDefault="00E01351">
      <w:pPr>
        <w:pStyle w:val="ListParagraph"/>
        <w:numPr>
          <w:ilvl w:val="0"/>
          <w:numId w:val="1"/>
        </w:numPr>
        <w:tabs>
          <w:tab w:val="left" w:pos="619"/>
        </w:tabs>
        <w:spacing w:before="2" w:line="252" w:lineRule="auto"/>
        <w:ind w:right="1942"/>
      </w:pPr>
      <w:r>
        <w:t xml:space="preserve">We have accepted our </w:t>
      </w:r>
      <w:r w:rsidR="00FD6CA1">
        <w:t xml:space="preserve">second </w:t>
      </w:r>
      <w:r>
        <w:t>cohort into the Ph.D. Counselor Education and Supervision</w:t>
      </w:r>
      <w:r>
        <w:rPr>
          <w:spacing w:val="-2"/>
        </w:rPr>
        <w:t xml:space="preserve"> </w:t>
      </w:r>
      <w:r>
        <w:t>program.</w:t>
      </w:r>
      <w:r>
        <w:rPr>
          <w:spacing w:val="35"/>
        </w:rPr>
        <w:t xml:space="preserve"> </w:t>
      </w:r>
      <w:r>
        <w:t>The</w:t>
      </w:r>
      <w:r>
        <w:rPr>
          <w:spacing w:val="-3"/>
        </w:rPr>
        <w:t xml:space="preserve"> </w:t>
      </w:r>
      <w:r>
        <w:t>SOC</w:t>
      </w:r>
      <w:r>
        <w:rPr>
          <w:spacing w:val="-3"/>
        </w:rPr>
        <w:t xml:space="preserve"> </w:t>
      </w:r>
      <w:r>
        <w:t>will</w:t>
      </w:r>
      <w:r>
        <w:rPr>
          <w:spacing w:val="-5"/>
        </w:rPr>
        <w:t xml:space="preserve"> </w:t>
      </w:r>
      <w:r>
        <w:t>work</w:t>
      </w:r>
      <w:r>
        <w:rPr>
          <w:spacing w:val="-3"/>
        </w:rPr>
        <w:t xml:space="preserve"> </w:t>
      </w:r>
      <w:r>
        <w:t>with</w:t>
      </w:r>
      <w:r>
        <w:rPr>
          <w:spacing w:val="-1"/>
        </w:rPr>
        <w:t xml:space="preserve"> </w:t>
      </w:r>
      <w:r>
        <w:t>CACREP</w:t>
      </w:r>
      <w:r>
        <w:rPr>
          <w:spacing w:val="-3"/>
        </w:rPr>
        <w:t xml:space="preserve"> </w:t>
      </w:r>
      <w:r>
        <w:t>to</w:t>
      </w:r>
      <w:r>
        <w:rPr>
          <w:spacing w:val="-3"/>
        </w:rPr>
        <w:t xml:space="preserve"> </w:t>
      </w:r>
      <w:r>
        <w:t>develop</w:t>
      </w:r>
      <w:r>
        <w:rPr>
          <w:spacing w:val="-4"/>
        </w:rPr>
        <w:t xml:space="preserve"> </w:t>
      </w:r>
      <w:r>
        <w:t>a</w:t>
      </w:r>
      <w:r>
        <w:rPr>
          <w:spacing w:val="-3"/>
        </w:rPr>
        <w:t xml:space="preserve"> </w:t>
      </w:r>
      <w:r>
        <w:t>self-</w:t>
      </w:r>
      <w:r>
        <w:rPr>
          <w:spacing w:val="-2"/>
        </w:rPr>
        <w:t xml:space="preserve"> </w:t>
      </w:r>
      <w:r>
        <w:t>study that complies with CACREP 2024 Standards.</w:t>
      </w:r>
    </w:p>
    <w:p w14:paraId="7A144BF0" w14:textId="76A7A48F" w:rsidR="002042C3" w:rsidRDefault="00E01351">
      <w:pPr>
        <w:pStyle w:val="ListParagraph"/>
        <w:numPr>
          <w:ilvl w:val="0"/>
          <w:numId w:val="1"/>
        </w:numPr>
        <w:tabs>
          <w:tab w:val="left" w:pos="619"/>
        </w:tabs>
        <w:spacing w:before="1" w:line="252" w:lineRule="auto"/>
        <w:ind w:right="1860"/>
      </w:pPr>
      <w:r>
        <w:t>We</w:t>
      </w:r>
      <w:r>
        <w:rPr>
          <w:spacing w:val="-8"/>
        </w:rPr>
        <w:t xml:space="preserve"> </w:t>
      </w:r>
      <w:r>
        <w:t>have</w:t>
      </w:r>
      <w:r>
        <w:rPr>
          <w:spacing w:val="-6"/>
        </w:rPr>
        <w:t xml:space="preserve"> </w:t>
      </w:r>
      <w:r>
        <w:t>successfully</w:t>
      </w:r>
      <w:r>
        <w:rPr>
          <w:spacing w:val="-9"/>
        </w:rPr>
        <w:t xml:space="preserve"> </w:t>
      </w:r>
      <w:r>
        <w:t>completed</w:t>
      </w:r>
      <w:r>
        <w:rPr>
          <w:spacing w:val="-8"/>
        </w:rPr>
        <w:t xml:space="preserve"> </w:t>
      </w:r>
      <w:r>
        <w:t>our</w:t>
      </w:r>
      <w:r>
        <w:rPr>
          <w:spacing w:val="-9"/>
        </w:rPr>
        <w:t xml:space="preserve"> </w:t>
      </w:r>
      <w:r w:rsidR="00442BAC">
        <w:t>fou</w:t>
      </w:r>
      <w:r w:rsidR="00561609">
        <w:t>r</w:t>
      </w:r>
      <w:r w:rsidR="00442BAC">
        <w:t>th</w:t>
      </w:r>
      <w:r>
        <w:rPr>
          <w:spacing w:val="-4"/>
        </w:rPr>
        <w:t xml:space="preserve"> </w:t>
      </w:r>
      <w:r>
        <w:t>year</w:t>
      </w:r>
      <w:r>
        <w:rPr>
          <w:spacing w:val="-7"/>
        </w:rPr>
        <w:t xml:space="preserve"> </w:t>
      </w:r>
      <w:r>
        <w:t>of</w:t>
      </w:r>
      <w:r>
        <w:rPr>
          <w:spacing w:val="-5"/>
        </w:rPr>
        <w:t xml:space="preserve"> </w:t>
      </w:r>
      <w:r>
        <w:t>the</w:t>
      </w:r>
      <w:r>
        <w:rPr>
          <w:spacing w:val="-8"/>
        </w:rPr>
        <w:t xml:space="preserve"> </w:t>
      </w:r>
      <w:r>
        <w:t>HRSA</w:t>
      </w:r>
      <w:r>
        <w:rPr>
          <w:spacing w:val="-7"/>
        </w:rPr>
        <w:t xml:space="preserve"> </w:t>
      </w:r>
      <w:r>
        <w:t>BWHET</w:t>
      </w:r>
      <w:r>
        <w:rPr>
          <w:spacing w:val="-9"/>
        </w:rPr>
        <w:t xml:space="preserve"> </w:t>
      </w:r>
      <w:r>
        <w:t>grant,</w:t>
      </w:r>
      <w:r>
        <w:rPr>
          <w:spacing w:val="-3"/>
        </w:rPr>
        <w:t xml:space="preserve"> </w:t>
      </w:r>
      <w:r>
        <w:t xml:space="preserve">which provides funding and training for clinical interns working with medically underserved populations. </w:t>
      </w:r>
      <w:r w:rsidR="00561609">
        <w:t xml:space="preserve">The grant was extended for an additional year. </w:t>
      </w:r>
      <w:r>
        <w:t>New grants are being explored for sustainability.</w:t>
      </w:r>
    </w:p>
    <w:p w14:paraId="7A144BF2" w14:textId="170F61EC" w:rsidR="002042C3" w:rsidRDefault="00561609">
      <w:pPr>
        <w:pStyle w:val="ListParagraph"/>
        <w:numPr>
          <w:ilvl w:val="0"/>
          <w:numId w:val="1"/>
        </w:numPr>
        <w:tabs>
          <w:tab w:val="left" w:pos="619"/>
        </w:tabs>
        <w:spacing w:before="1" w:line="252" w:lineRule="auto"/>
        <w:ind w:right="1955"/>
      </w:pPr>
      <w:r>
        <w:t>The School of Counseling continues to yield the highest enrollments in</w:t>
      </w:r>
      <w:r w:rsidR="00E01351">
        <w:rPr>
          <w:spacing w:val="-10"/>
        </w:rPr>
        <w:t xml:space="preserve"> </w:t>
      </w:r>
      <w:r w:rsidR="00E01351">
        <w:t>history</w:t>
      </w:r>
      <w:r w:rsidR="00E01351">
        <w:rPr>
          <w:spacing w:val="-5"/>
        </w:rPr>
        <w:t xml:space="preserve"> </w:t>
      </w:r>
      <w:r w:rsidR="00E01351">
        <w:t>in</w:t>
      </w:r>
      <w:r w:rsidR="00E01351">
        <w:rPr>
          <w:spacing w:val="-3"/>
        </w:rPr>
        <w:t xml:space="preserve"> </w:t>
      </w:r>
      <w:r w:rsidR="00E01351">
        <w:t>Fall</w:t>
      </w:r>
      <w:r w:rsidR="00E01351">
        <w:rPr>
          <w:spacing w:val="-4"/>
        </w:rPr>
        <w:t xml:space="preserve"> </w:t>
      </w:r>
      <w:r w:rsidR="00E01351">
        <w:t>202</w:t>
      </w:r>
      <w:r>
        <w:t>5</w:t>
      </w:r>
      <w:r w:rsidR="00E01351">
        <w:t>,</w:t>
      </w:r>
      <w:r w:rsidR="00E01351">
        <w:rPr>
          <w:spacing w:val="-9"/>
        </w:rPr>
        <w:t xml:space="preserve"> </w:t>
      </w:r>
      <w:r w:rsidR="00E01351">
        <w:t>resulting</w:t>
      </w:r>
      <w:r w:rsidR="00E01351">
        <w:rPr>
          <w:spacing w:val="-7"/>
        </w:rPr>
        <w:t xml:space="preserve"> </w:t>
      </w:r>
      <w:r w:rsidR="00E01351">
        <w:t>in</w:t>
      </w:r>
      <w:r w:rsidR="00E01351">
        <w:rPr>
          <w:spacing w:val="-13"/>
        </w:rPr>
        <w:t xml:space="preserve"> </w:t>
      </w:r>
      <w:r w:rsidR="00E01351">
        <w:t>a</w:t>
      </w:r>
      <w:r w:rsidR="00E01351">
        <w:rPr>
          <w:spacing w:val="-7"/>
        </w:rPr>
        <w:t xml:space="preserve"> </w:t>
      </w:r>
      <w:r w:rsidR="00E01351">
        <w:t>new tenure-track faculty hire to accommodate needs.</w:t>
      </w:r>
    </w:p>
    <w:p w14:paraId="7A144BF3" w14:textId="442C5C5F" w:rsidR="002042C3" w:rsidRDefault="00E01351">
      <w:pPr>
        <w:pStyle w:val="ListParagraph"/>
        <w:numPr>
          <w:ilvl w:val="0"/>
          <w:numId w:val="1"/>
        </w:numPr>
        <w:tabs>
          <w:tab w:val="left" w:pos="619"/>
        </w:tabs>
        <w:spacing w:before="1" w:line="252" w:lineRule="auto"/>
        <w:ind w:right="1992"/>
      </w:pPr>
      <w:r>
        <w:t>We had multiple students present research nationally and internationally. 17 students presented at the 202</w:t>
      </w:r>
      <w:r w:rsidR="00B961F6">
        <w:t>5</w:t>
      </w:r>
      <w:r>
        <w:t xml:space="preserve"> Mediterranean Region Counselors Association Conference</w:t>
      </w:r>
      <w:r>
        <w:rPr>
          <w:spacing w:val="-5"/>
        </w:rPr>
        <w:t xml:space="preserve"> </w:t>
      </w:r>
      <w:r>
        <w:t>in</w:t>
      </w:r>
      <w:r>
        <w:rPr>
          <w:spacing w:val="-7"/>
        </w:rPr>
        <w:t xml:space="preserve"> </w:t>
      </w:r>
      <w:r w:rsidR="00B961F6">
        <w:t>Poznan, Poland</w:t>
      </w:r>
      <w:r>
        <w:t>.</w:t>
      </w:r>
      <w:r>
        <w:rPr>
          <w:spacing w:val="36"/>
        </w:rPr>
        <w:t xml:space="preserve"> </w:t>
      </w:r>
      <w:r w:rsidR="009E503B">
        <w:t xml:space="preserve">Three students presented with faculty at the </w:t>
      </w:r>
      <w:r w:rsidR="00610382">
        <w:t xml:space="preserve">2025 </w:t>
      </w:r>
      <w:r w:rsidR="009E503B">
        <w:t xml:space="preserve">American Counseling Association Conference </w:t>
      </w:r>
      <w:r w:rsidR="00610382">
        <w:t>in Orlando, Florida</w:t>
      </w:r>
      <w:r>
        <w:t>, and</w:t>
      </w:r>
      <w:r w:rsidR="00B3219B">
        <w:t xml:space="preserve"> one student presented with faculty at the 2025 Association of Counselor Education and Supervision Conference in </w:t>
      </w:r>
      <w:r w:rsidR="002F54D5">
        <w:t>Philadelphia, Pennsylvania.</w:t>
      </w:r>
    </w:p>
    <w:p w14:paraId="74E086D8" w14:textId="29F59262" w:rsidR="00561609" w:rsidRDefault="00561609">
      <w:pPr>
        <w:pStyle w:val="ListParagraph"/>
        <w:numPr>
          <w:ilvl w:val="0"/>
          <w:numId w:val="1"/>
        </w:numPr>
        <w:tabs>
          <w:tab w:val="left" w:pos="619"/>
        </w:tabs>
        <w:spacing w:before="1" w:line="252" w:lineRule="auto"/>
        <w:ind w:right="1992"/>
      </w:pPr>
      <w:r>
        <w:t>A new global class to Seville Spain is being planned.</w:t>
      </w:r>
    </w:p>
    <w:p w14:paraId="7A144BF6" w14:textId="77777777" w:rsidR="002042C3" w:rsidRDefault="002042C3">
      <w:pPr>
        <w:pStyle w:val="BodyText"/>
        <w:rPr>
          <w:sz w:val="20"/>
        </w:rPr>
      </w:pPr>
    </w:p>
    <w:p w14:paraId="7A144BF7" w14:textId="77777777" w:rsidR="002042C3" w:rsidRDefault="002042C3">
      <w:pPr>
        <w:pStyle w:val="BodyText"/>
        <w:spacing w:before="154"/>
        <w:rPr>
          <w:sz w:val="20"/>
        </w:rPr>
      </w:pPr>
    </w:p>
    <w:p w14:paraId="7A144BF8" w14:textId="77777777" w:rsidR="002042C3" w:rsidRDefault="00E01351">
      <w:pPr>
        <w:pStyle w:val="BodyText"/>
        <w:ind w:left="359"/>
        <w:rPr>
          <w:sz w:val="20"/>
        </w:rPr>
      </w:pPr>
      <w:r>
        <w:rPr>
          <w:noProof/>
          <w:sz w:val="20"/>
        </w:rPr>
        <mc:AlternateContent>
          <mc:Choice Requires="wps">
            <w:drawing>
              <wp:inline distT="0" distB="0" distL="0" distR="0" wp14:anchorId="7A144C15" wp14:editId="7A144C16">
                <wp:extent cx="5939155" cy="213360"/>
                <wp:effectExtent l="9525" t="0" r="0" b="5714"/>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9155" cy="213360"/>
                        </a:xfrm>
                        <a:prstGeom prst="rect">
                          <a:avLst/>
                        </a:prstGeom>
                        <a:solidFill>
                          <a:srgbClr val="FFEFCC"/>
                        </a:solidFill>
                        <a:ln w="6096">
                          <a:solidFill>
                            <a:srgbClr val="000000"/>
                          </a:solidFill>
                          <a:prstDash val="solid"/>
                        </a:ln>
                      </wps:spPr>
                      <wps:txbx>
                        <w:txbxContent>
                          <w:p w14:paraId="7A144C22" w14:textId="77777777" w:rsidR="002042C3" w:rsidRDefault="00E01351">
                            <w:pPr>
                              <w:spacing w:before="4" w:line="322" w:lineRule="exact"/>
                              <w:ind w:left="25" w:right="31"/>
                              <w:jc w:val="center"/>
                              <w:rPr>
                                <w:b/>
                                <w:color w:val="000000"/>
                                <w:sz w:val="24"/>
                              </w:rPr>
                            </w:pPr>
                            <w:r>
                              <w:rPr>
                                <w:b/>
                                <w:color w:val="000000"/>
                                <w:spacing w:val="-2"/>
                                <w:sz w:val="24"/>
                              </w:rPr>
                              <w:t>Summary</w:t>
                            </w:r>
                          </w:p>
                        </w:txbxContent>
                      </wps:txbx>
                      <wps:bodyPr wrap="square" lIns="0" tIns="0" rIns="0" bIns="0" rtlCol="0">
                        <a:noAutofit/>
                      </wps:bodyPr>
                    </wps:wsp>
                  </a:graphicData>
                </a:graphic>
              </wp:inline>
            </w:drawing>
          </mc:Choice>
          <mc:Fallback>
            <w:pict>
              <v:shape w14:anchorId="7A144C15" id="Textbox 10" o:spid="_x0000_s1032" type="#_x0000_t202" style="width:467.65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" fillcolor="#ffefcc" strokeweight=".48pt">
                <v:path arrowok="t"/>
                <v:textbox inset="0,0,0,0">
                  <w:txbxContent>
                    <w:p w14:paraId="7A144C22" w14:textId="77777777" w:rsidR="002042C3" w:rsidRDefault="00E01351">
                      <w:pPr>
                        <w:spacing w:before="4" w:line="322" w:lineRule="exact"/>
                        <w:ind w:left="25" w:right="31"/>
                        <w:jc w:val="center"/>
                        <w:rPr>
                          <w:b/>
                          <w:color w:val="000000"/>
                          <w:sz w:val="24"/>
                        </w:rPr>
                      </w:pPr>
                      <w:r>
                        <w:rPr>
                          <w:b/>
                          <w:color w:val="000000"/>
                          <w:spacing w:val="-2"/>
                          <w:sz w:val="24"/>
                        </w:rPr>
                        <w:t>Summary</w:t>
                      </w:r>
                    </w:p>
                  </w:txbxContent>
                </v:textbox>
                <w10:anchorlock/>
              </v:shape>
            </w:pict>
          </mc:Fallback>
        </mc:AlternateContent>
      </w:r>
    </w:p>
    <w:p w14:paraId="7A144BF9" w14:textId="77777777" w:rsidR="002042C3" w:rsidRDefault="002042C3">
      <w:pPr>
        <w:pStyle w:val="BodyText"/>
        <w:spacing w:before="5"/>
      </w:pPr>
    </w:p>
    <w:p w14:paraId="7A144BFA" w14:textId="77777777" w:rsidR="002042C3" w:rsidRDefault="00E01351">
      <w:pPr>
        <w:pStyle w:val="BodyText"/>
        <w:spacing w:line="259" w:lineRule="auto"/>
        <w:ind w:left="338" w:right="1442"/>
      </w:pPr>
      <w:r>
        <w:t>Various measures and sources of data were used as part of the School of Counseling’s systemic program evaluation. During this evaluation period, outcome data</w:t>
      </w:r>
      <w:r>
        <w:rPr>
          <w:spacing w:val="-2"/>
        </w:rPr>
        <w:t xml:space="preserve"> </w:t>
      </w:r>
      <w:r>
        <w:t>suggests</w:t>
      </w:r>
      <w:r>
        <w:rPr>
          <w:spacing w:val="-2"/>
        </w:rPr>
        <w:t xml:space="preserve"> </w:t>
      </w:r>
      <w:r>
        <w:t>that the</w:t>
      </w:r>
      <w:r>
        <w:rPr>
          <w:spacing w:val="-3"/>
        </w:rPr>
        <w:t xml:space="preserve"> </w:t>
      </w:r>
      <w:r>
        <w:t>programs</w:t>
      </w:r>
      <w:r>
        <w:rPr>
          <w:spacing w:val="-3"/>
        </w:rPr>
        <w:t xml:space="preserve"> </w:t>
      </w:r>
      <w:r>
        <w:t>are</w:t>
      </w:r>
      <w:r>
        <w:rPr>
          <w:spacing w:val="-3"/>
        </w:rPr>
        <w:t xml:space="preserve"> </w:t>
      </w:r>
      <w:r>
        <w:t>meeting</w:t>
      </w:r>
      <w:r>
        <w:rPr>
          <w:spacing w:val="-3"/>
        </w:rPr>
        <w:t xml:space="preserve"> </w:t>
      </w:r>
      <w:r>
        <w:t>or</w:t>
      </w:r>
      <w:r>
        <w:rPr>
          <w:spacing w:val="-4"/>
        </w:rPr>
        <w:t xml:space="preserve"> </w:t>
      </w:r>
      <w:r>
        <w:t>exceeding</w:t>
      </w:r>
      <w:r>
        <w:rPr>
          <w:spacing w:val="-3"/>
        </w:rPr>
        <w:t xml:space="preserve"> </w:t>
      </w:r>
      <w:r>
        <w:t>students’</w:t>
      </w:r>
      <w:r>
        <w:rPr>
          <w:spacing w:val="-3"/>
        </w:rPr>
        <w:t xml:space="preserve"> </w:t>
      </w:r>
      <w:r>
        <w:t>expectations</w:t>
      </w:r>
      <w:r>
        <w:rPr>
          <w:spacing w:val="-5"/>
        </w:rPr>
        <w:t xml:space="preserve"> </w:t>
      </w:r>
      <w:r>
        <w:t>regarding</w:t>
      </w:r>
      <w:r>
        <w:rPr>
          <w:spacing w:val="-6"/>
        </w:rPr>
        <w:t xml:space="preserve"> </w:t>
      </w:r>
      <w:r>
        <w:t>educational</w:t>
      </w:r>
      <w:r>
        <w:rPr>
          <w:spacing w:val="-3"/>
        </w:rPr>
        <w:t xml:space="preserve"> </w:t>
      </w:r>
      <w:r>
        <w:t>and professional development needs. Further, outcome measures appear to be accurately capturing</w:t>
      </w:r>
      <w:r>
        <w:rPr>
          <w:spacing w:val="-10"/>
        </w:rPr>
        <w:t xml:space="preserve"> </w:t>
      </w:r>
      <w:r>
        <w:t>perceptions</w:t>
      </w:r>
      <w:r>
        <w:rPr>
          <w:spacing w:val="-9"/>
        </w:rPr>
        <w:t xml:space="preserve"> </w:t>
      </w:r>
      <w:r>
        <w:t>of</w:t>
      </w:r>
      <w:r>
        <w:rPr>
          <w:spacing w:val="-13"/>
        </w:rPr>
        <w:t xml:space="preserve"> </w:t>
      </w:r>
      <w:r>
        <w:t>competencies</w:t>
      </w:r>
      <w:r>
        <w:rPr>
          <w:spacing w:val="-11"/>
        </w:rPr>
        <w:t xml:space="preserve"> </w:t>
      </w:r>
      <w:r>
        <w:t>such</w:t>
      </w:r>
      <w:r>
        <w:rPr>
          <w:spacing w:val="-10"/>
        </w:rPr>
        <w:t xml:space="preserve"> </w:t>
      </w:r>
      <w:r>
        <w:t>as</w:t>
      </w:r>
      <w:r>
        <w:rPr>
          <w:spacing w:val="-13"/>
        </w:rPr>
        <w:t xml:space="preserve"> </w:t>
      </w:r>
      <w:r>
        <w:t>critical</w:t>
      </w:r>
      <w:r>
        <w:rPr>
          <w:spacing w:val="-11"/>
        </w:rPr>
        <w:t xml:space="preserve"> </w:t>
      </w:r>
      <w:r>
        <w:t>problem-solving,</w:t>
      </w:r>
      <w:r>
        <w:rPr>
          <w:spacing w:val="-13"/>
        </w:rPr>
        <w:t xml:space="preserve"> </w:t>
      </w:r>
      <w:r>
        <w:t>critical</w:t>
      </w:r>
      <w:r>
        <w:rPr>
          <w:spacing w:val="-14"/>
        </w:rPr>
        <w:t xml:space="preserve"> </w:t>
      </w:r>
      <w:r>
        <w:t>judgment, ethical and legal issues, and skill application. In addition, perceptions of employers, outcome data (e.g., NCE/ NCMHCE), and University outcome reports seem to correlate well regarding student competencies in CACREP core courses and practicum and internship. Along with the formal student and employer surveys, other tools and processes (e.g.,</w:t>
      </w:r>
      <w:r>
        <w:rPr>
          <w:spacing w:val="-2"/>
        </w:rPr>
        <w:t xml:space="preserve"> </w:t>
      </w:r>
      <w:r>
        <w:t>program faculty reviews,</w:t>
      </w:r>
      <w:r>
        <w:rPr>
          <w:spacing w:val="-2"/>
        </w:rPr>
        <w:t xml:space="preserve"> </w:t>
      </w:r>
      <w:r>
        <w:t>end-of-year reviews,</w:t>
      </w:r>
      <w:r>
        <w:rPr>
          <w:spacing w:val="-2"/>
        </w:rPr>
        <w:t xml:space="preserve"> </w:t>
      </w:r>
      <w:r>
        <w:t>monthly</w:t>
      </w:r>
      <w:r>
        <w:rPr>
          <w:spacing w:val="-2"/>
        </w:rPr>
        <w:t xml:space="preserve"> </w:t>
      </w:r>
      <w:r>
        <w:t>faculty meetings, and student surveys) provide valuable feedback not only in assisting with program and curriculum development, but also in informing program modifications. This integrative systematic</w:t>
      </w:r>
      <w:r>
        <w:rPr>
          <w:spacing w:val="-3"/>
        </w:rPr>
        <w:t xml:space="preserve"> </w:t>
      </w:r>
      <w:r>
        <w:t>program</w:t>
      </w:r>
      <w:r>
        <w:rPr>
          <w:spacing w:val="-7"/>
        </w:rPr>
        <w:t xml:space="preserve"> </w:t>
      </w:r>
      <w:r>
        <w:t>evaluation process</w:t>
      </w:r>
      <w:r>
        <w:rPr>
          <w:spacing w:val="-8"/>
        </w:rPr>
        <w:t xml:space="preserve"> </w:t>
      </w:r>
      <w:r>
        <w:t>has</w:t>
      </w:r>
      <w:r>
        <w:rPr>
          <w:spacing w:val="-1"/>
        </w:rPr>
        <w:t xml:space="preserve"> </w:t>
      </w:r>
      <w:r>
        <w:t>been</w:t>
      </w:r>
      <w:r>
        <w:rPr>
          <w:spacing w:val="-3"/>
        </w:rPr>
        <w:t xml:space="preserve"> </w:t>
      </w:r>
      <w:r>
        <w:t>instrumental</w:t>
      </w:r>
      <w:r>
        <w:rPr>
          <w:spacing w:val="-1"/>
        </w:rPr>
        <w:t xml:space="preserve"> </w:t>
      </w:r>
      <w:r>
        <w:t>in adhering</w:t>
      </w:r>
      <w:r>
        <w:rPr>
          <w:spacing w:val="-2"/>
        </w:rPr>
        <w:t xml:space="preserve"> </w:t>
      </w:r>
      <w:r>
        <w:t>to</w:t>
      </w:r>
      <w:r>
        <w:rPr>
          <w:spacing w:val="-1"/>
        </w:rPr>
        <w:t xml:space="preserve"> </w:t>
      </w:r>
      <w:r>
        <w:t>our</w:t>
      </w:r>
      <w:r>
        <w:rPr>
          <w:spacing w:val="-2"/>
        </w:rPr>
        <w:t xml:space="preserve"> </w:t>
      </w:r>
      <w:r>
        <w:t>mission objectives and measuring student learning and professional development.</w:t>
      </w:r>
    </w:p>
    <w:p w14:paraId="7A144BFB" w14:textId="77777777" w:rsidR="002042C3" w:rsidRDefault="002042C3">
      <w:pPr>
        <w:pStyle w:val="BodyText"/>
        <w:spacing w:before="67"/>
      </w:pPr>
    </w:p>
    <w:p w14:paraId="7A144BFC" w14:textId="77777777" w:rsidR="002042C3" w:rsidRDefault="00E01351">
      <w:pPr>
        <w:pStyle w:val="BodyText"/>
        <w:tabs>
          <w:tab w:val="left" w:pos="4318"/>
        </w:tabs>
        <w:spacing w:line="304" w:lineRule="auto"/>
        <w:ind w:left="338" w:right="2473"/>
      </w:pPr>
      <w:r>
        <w:rPr>
          <w:noProof/>
        </w:rPr>
        <mc:AlternateContent>
          <mc:Choice Requires="wps">
            <w:drawing>
              <wp:anchor distT="0" distB="0" distL="0" distR="0" simplePos="0" relativeHeight="487341568" behindDoc="1" locked="0" layoutInCell="1" allowOverlap="1" wp14:anchorId="7A144C17" wp14:editId="7A144C18">
                <wp:simplePos x="0" y="0"/>
                <wp:positionH relativeFrom="page">
                  <wp:posOffset>3886834</wp:posOffset>
                </wp:positionH>
                <wp:positionV relativeFrom="paragraph">
                  <wp:posOffset>637584</wp:posOffset>
                </wp:positionV>
                <wp:extent cx="35560" cy="76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7620"/>
                        </a:xfrm>
                        <a:custGeom>
                          <a:avLst/>
                          <a:gdLst/>
                          <a:ahLst/>
                          <a:cxnLst/>
                          <a:rect l="l" t="t" r="r" b="b"/>
                          <a:pathLst>
                            <a:path w="35560" h="7620">
                              <a:moveTo>
                                <a:pt x="35051" y="0"/>
                              </a:moveTo>
                              <a:lnTo>
                                <a:pt x="0" y="0"/>
                              </a:lnTo>
                              <a:lnTo>
                                <a:pt x="0" y="7620"/>
                              </a:lnTo>
                              <a:lnTo>
                                <a:pt x="35051" y="7620"/>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20B0E5" id="Graphic 11" o:spid="_x0000_s1026" style="position:absolute;margin-left:306.05pt;margin-top:50.2pt;width:2.8pt;height:.6pt;z-index:-15974912;visibility:visible;mso-wrap-style:square;mso-wrap-distance-left:0;mso-wrap-distance-top:0;mso-wrap-distance-right:0;mso-wrap-distance-bottom:0;mso-position-horizontal:absolute;mso-position-horizontal-relative:page;mso-position-vertical:absolute;mso-position-vertical-relative:text;v-text-anchor:top" coordsize="355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" path="m35051,l,,,7620r35051,l35051,xe" fillcolor="black" stroked="f">
                <v:path arrowok="t"/>
                <w10:wrap anchorx="page"/>
              </v:shape>
            </w:pict>
          </mc:Fallback>
        </mc:AlternateContent>
      </w:r>
      <w:r>
        <w:t xml:space="preserve">An email has been sent out to all stakeholders and the report is available on the School of Counseling website </w:t>
      </w:r>
      <w:r>
        <w:rPr>
          <w:color w:val="0000FF"/>
          <w:u w:val="single" w:color="0000FF"/>
        </w:rPr>
        <w:t>(https://marymount.edu/academics/counseling/)</w:t>
      </w:r>
      <w:r>
        <w:t>.</w:t>
      </w:r>
      <w:r>
        <w:rPr>
          <w:spacing w:val="40"/>
        </w:rPr>
        <w:t xml:space="preserve"> </w:t>
      </w:r>
      <w:r>
        <w:t>For further information regarding</w:t>
      </w:r>
      <w:r>
        <w:rPr>
          <w:spacing w:val="-11"/>
        </w:rPr>
        <w:t xml:space="preserve"> </w:t>
      </w:r>
      <w:r>
        <w:t>this</w:t>
      </w:r>
      <w:r>
        <w:rPr>
          <w:spacing w:val="-10"/>
        </w:rPr>
        <w:t xml:space="preserve"> </w:t>
      </w:r>
      <w:r>
        <w:t>report,</w:t>
      </w:r>
      <w:r>
        <w:rPr>
          <w:spacing w:val="-7"/>
        </w:rPr>
        <w:t xml:space="preserve"> </w:t>
      </w:r>
      <w:r>
        <w:t>please</w:t>
      </w:r>
      <w:r>
        <w:rPr>
          <w:spacing w:val="-6"/>
        </w:rPr>
        <w:t xml:space="preserve"> </w:t>
      </w:r>
      <w:r>
        <w:t>contact</w:t>
      </w:r>
      <w:r>
        <w:rPr>
          <w:spacing w:val="-8"/>
        </w:rPr>
        <w:t xml:space="preserve"> </w:t>
      </w:r>
      <w:r>
        <w:t>Dr.</w:t>
      </w:r>
      <w:r>
        <w:rPr>
          <w:spacing w:val="-7"/>
        </w:rPr>
        <w:t xml:space="preserve"> </w:t>
      </w:r>
      <w:r>
        <w:t>Stephanie</w:t>
      </w:r>
      <w:r>
        <w:rPr>
          <w:spacing w:val="-9"/>
        </w:rPr>
        <w:t xml:space="preserve"> </w:t>
      </w:r>
      <w:r>
        <w:t>Chalk,</w:t>
      </w:r>
      <w:r>
        <w:rPr>
          <w:spacing w:val="-10"/>
        </w:rPr>
        <w:t xml:space="preserve"> </w:t>
      </w:r>
      <w:r>
        <w:t>Associate</w:t>
      </w:r>
      <w:r>
        <w:rPr>
          <w:spacing w:val="-6"/>
        </w:rPr>
        <w:t xml:space="preserve"> </w:t>
      </w:r>
      <w:r>
        <w:t>Director</w:t>
      </w:r>
      <w:r>
        <w:rPr>
          <w:spacing w:val="-7"/>
        </w:rPr>
        <w:t xml:space="preserve"> </w:t>
      </w:r>
      <w:r>
        <w:t xml:space="preserve">of Counseling </w:t>
      </w:r>
      <w:hyperlink r:id="rId10">
        <w:r w:rsidR="002042C3">
          <w:rPr>
            <w:color w:val="0000FF"/>
          </w:rPr>
          <w:t>(</w:t>
        </w:r>
        <w:r w:rsidR="002042C3">
          <w:rPr>
            <w:color w:val="0000FF"/>
            <w:u w:val="single" w:color="0460C1"/>
          </w:rPr>
          <w:t>schalk@marymount.edu)</w:t>
        </w:r>
        <w:r w:rsidR="002042C3">
          <w:rPr>
            <w:color w:val="0000FF"/>
            <w:u w:val="single" w:color="0460C1"/>
          </w:rPr>
          <w:tab/>
        </w:r>
      </w:hyperlink>
    </w:p>
    <w:p w14:paraId="7A144BFD" w14:textId="29ADE352" w:rsidR="002042C3" w:rsidRDefault="00E01351">
      <w:pPr>
        <w:spacing w:before="285" w:line="304" w:lineRule="auto"/>
        <w:ind w:left="338" w:right="2873"/>
      </w:pPr>
      <w:r>
        <w:rPr>
          <w:b/>
        </w:rPr>
        <w:t>This</w:t>
      </w:r>
      <w:r>
        <w:rPr>
          <w:b/>
          <w:spacing w:val="-10"/>
        </w:rPr>
        <w:t xml:space="preserve"> </w:t>
      </w:r>
      <w:r>
        <w:rPr>
          <w:b/>
        </w:rPr>
        <w:t>report</w:t>
      </w:r>
      <w:r>
        <w:rPr>
          <w:b/>
          <w:spacing w:val="-11"/>
        </w:rPr>
        <w:t xml:space="preserve"> </w:t>
      </w:r>
      <w:r>
        <w:rPr>
          <w:b/>
        </w:rPr>
        <w:t>was</w:t>
      </w:r>
      <w:r>
        <w:rPr>
          <w:b/>
          <w:spacing w:val="-9"/>
        </w:rPr>
        <w:t xml:space="preserve"> </w:t>
      </w:r>
      <w:r>
        <w:rPr>
          <w:b/>
        </w:rPr>
        <w:t>prepared</w:t>
      </w:r>
      <w:r>
        <w:rPr>
          <w:b/>
          <w:spacing w:val="-9"/>
        </w:rPr>
        <w:t xml:space="preserve"> </w:t>
      </w:r>
      <w:r>
        <w:rPr>
          <w:b/>
        </w:rPr>
        <w:t>on</w:t>
      </w:r>
      <w:r>
        <w:rPr>
          <w:b/>
          <w:spacing w:val="-11"/>
        </w:rPr>
        <w:t xml:space="preserve"> </w:t>
      </w:r>
      <w:r w:rsidR="00D80AC3">
        <w:rPr>
          <w:b/>
        </w:rPr>
        <w:t>October 22, 2025</w:t>
      </w:r>
      <w:r>
        <w:rPr>
          <w:b/>
        </w:rPr>
        <w:t>,</w:t>
      </w:r>
      <w:r>
        <w:rPr>
          <w:b/>
          <w:spacing w:val="-11"/>
        </w:rPr>
        <w:t xml:space="preserve"> </w:t>
      </w:r>
      <w:r>
        <w:rPr>
          <w:b/>
        </w:rPr>
        <w:t>and</w:t>
      </w:r>
      <w:r>
        <w:rPr>
          <w:b/>
          <w:spacing w:val="-14"/>
        </w:rPr>
        <w:t xml:space="preserve"> </w:t>
      </w:r>
      <w:r>
        <w:rPr>
          <w:b/>
        </w:rPr>
        <w:t>submitted</w:t>
      </w:r>
      <w:r>
        <w:rPr>
          <w:b/>
          <w:spacing w:val="-10"/>
        </w:rPr>
        <w:t xml:space="preserve"> </w:t>
      </w:r>
      <w:r>
        <w:rPr>
          <w:b/>
        </w:rPr>
        <w:t>by</w:t>
      </w:r>
      <w:r>
        <w:t>: Stephanie Chalk, PhD, LPC, NCC</w:t>
      </w:r>
    </w:p>
    <w:p w14:paraId="7A144BFE" w14:textId="77777777" w:rsidR="002042C3" w:rsidRDefault="00E01351">
      <w:pPr>
        <w:pStyle w:val="BodyText"/>
        <w:spacing w:line="304" w:lineRule="auto"/>
        <w:ind w:left="338" w:right="7625"/>
      </w:pPr>
      <w:r>
        <w:t xml:space="preserve">Associate Director Assistant Professor </w:t>
      </w:r>
      <w:r>
        <w:rPr>
          <w:spacing w:val="-2"/>
        </w:rPr>
        <w:t>School</w:t>
      </w:r>
      <w:r>
        <w:rPr>
          <w:spacing w:val="-13"/>
        </w:rPr>
        <w:t xml:space="preserve"> </w:t>
      </w:r>
      <w:r>
        <w:rPr>
          <w:spacing w:val="-2"/>
        </w:rPr>
        <w:t>of</w:t>
      </w:r>
      <w:r>
        <w:rPr>
          <w:spacing w:val="-13"/>
        </w:rPr>
        <w:t xml:space="preserve"> </w:t>
      </w:r>
      <w:r>
        <w:rPr>
          <w:spacing w:val="-2"/>
        </w:rPr>
        <w:t>Counseling</w:t>
      </w:r>
    </w:p>
    <w:p w14:paraId="7A144BFF" w14:textId="77777777" w:rsidR="002042C3" w:rsidRDefault="00E01351">
      <w:pPr>
        <w:pStyle w:val="BodyText"/>
        <w:spacing w:line="300" w:lineRule="auto"/>
        <w:ind w:left="338" w:right="5824"/>
      </w:pPr>
      <w:r>
        <w:t>College</w:t>
      </w:r>
      <w:r>
        <w:rPr>
          <w:spacing w:val="-14"/>
        </w:rPr>
        <w:t xml:space="preserve"> </w:t>
      </w:r>
      <w:r>
        <w:t>of</w:t>
      </w:r>
      <w:r>
        <w:rPr>
          <w:spacing w:val="-14"/>
        </w:rPr>
        <w:t xml:space="preserve"> </w:t>
      </w:r>
      <w:r>
        <w:t>Health</w:t>
      </w:r>
      <w:r>
        <w:rPr>
          <w:spacing w:val="-14"/>
        </w:rPr>
        <w:t xml:space="preserve"> </w:t>
      </w:r>
      <w:r>
        <w:t>and</w:t>
      </w:r>
      <w:r>
        <w:rPr>
          <w:spacing w:val="-13"/>
        </w:rPr>
        <w:t xml:space="preserve"> </w:t>
      </w:r>
      <w:r>
        <w:t>Education Marymount University</w:t>
      </w:r>
    </w:p>
    <w:p w14:paraId="7A144C04" w14:textId="10D38D7E" w:rsidR="002042C3" w:rsidRDefault="00D80AC3">
      <w:pPr>
        <w:pStyle w:val="BodyText"/>
        <w:spacing w:line="277" w:lineRule="exact"/>
        <w:ind w:left="341"/>
      </w:pPr>
      <w:r>
        <w:rPr>
          <w:spacing w:val="-4"/>
        </w:rPr>
        <w:t>schalk@marymount.edu</w:t>
      </w:r>
    </w:p>
    <w:sectPr w:rsidR="002042C3">
      <w:pgSz w:w="12240" w:h="15840"/>
      <w:pgMar w:top="1080" w:right="720" w:bottom="280" w:left="108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4FF65" w14:textId="77777777" w:rsidR="006D1DD6" w:rsidRDefault="006D1DD6">
      <w:r>
        <w:separator/>
      </w:r>
    </w:p>
  </w:endnote>
  <w:endnote w:type="continuationSeparator" w:id="0">
    <w:p w14:paraId="24805246" w14:textId="77777777" w:rsidR="006D1DD6" w:rsidRDefault="006D1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F6D56" w14:textId="77777777" w:rsidR="006D1DD6" w:rsidRDefault="006D1DD6">
      <w:r>
        <w:separator/>
      </w:r>
    </w:p>
  </w:footnote>
  <w:footnote w:type="continuationSeparator" w:id="0">
    <w:p w14:paraId="678AECC3" w14:textId="77777777" w:rsidR="006D1DD6" w:rsidRDefault="006D1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44C19" w14:textId="77777777" w:rsidR="002042C3" w:rsidRDefault="00E01351">
    <w:pPr>
      <w:pStyle w:val="BodyText"/>
      <w:spacing w:line="14" w:lineRule="auto"/>
      <w:rPr>
        <w:sz w:val="20"/>
      </w:rPr>
    </w:pPr>
    <w:r>
      <w:rPr>
        <w:noProof/>
        <w:sz w:val="20"/>
      </w:rPr>
      <mc:AlternateContent>
        <mc:Choice Requires="wps">
          <w:drawing>
            <wp:anchor distT="0" distB="0" distL="0" distR="0" simplePos="0" relativeHeight="487337472" behindDoc="1" locked="0" layoutInCell="1" allowOverlap="1" wp14:anchorId="7A144C1A" wp14:editId="7A144C1B">
              <wp:simplePos x="0" y="0"/>
              <wp:positionH relativeFrom="page">
                <wp:posOffset>6744969</wp:posOffset>
              </wp:positionH>
              <wp:positionV relativeFrom="page">
                <wp:posOffset>448902</wp:posOffset>
              </wp:positionV>
              <wp:extent cx="19748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94310"/>
                      </a:xfrm>
                      <a:prstGeom prst="rect">
                        <a:avLst/>
                      </a:prstGeom>
                    </wps:spPr>
                    <wps:txbx>
                      <w:txbxContent>
                        <w:p w14:paraId="7A144C23" w14:textId="77777777" w:rsidR="002042C3" w:rsidRDefault="00E01351">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7A144C1A" id="_x0000_t202" coordsize="21600,21600" o:spt="202" path="m,l,21600r21600,l21600,xe">
              <v:stroke joinstyle="miter"/>
              <v:path gradientshapeok="t" o:connecttype="rect"/>
            </v:shapetype>
            <v:shape id="Textbox 2" o:spid="_x0000_s1033" type="#_x0000_t202" style="position:absolute;margin-left:531.1pt;margin-top:35.35pt;width:15.55pt;height:15.3pt;z-index:-1597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" filled="f" stroked="f">
              <v:textbox inset="0,0,0,0">
                <w:txbxContent>
                  <w:p w14:paraId="7A144C23" w14:textId="77777777" w:rsidR="002042C3" w:rsidRDefault="00E01351">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A3E42"/>
    <w:multiLevelType w:val="hybridMultilevel"/>
    <w:tmpl w:val="C12AED46"/>
    <w:lvl w:ilvl="0" w:tplc="4C0CE888">
      <w:numFmt w:val="bullet"/>
      <w:lvlText w:val="✓"/>
      <w:lvlJc w:val="left"/>
      <w:pPr>
        <w:ind w:left="338" w:hanging="221"/>
      </w:pPr>
      <w:rPr>
        <w:rFonts w:ascii="Segoe UI Symbol" w:eastAsia="Segoe UI Symbol" w:hAnsi="Segoe UI Symbol" w:cs="Segoe UI Symbol" w:hint="default"/>
        <w:color w:val="000000" w:themeColor="text1"/>
        <w:spacing w:val="0"/>
        <w:w w:val="111"/>
        <w:lang w:val="en-US" w:eastAsia="en-US" w:bidi="ar-SA"/>
      </w:rPr>
    </w:lvl>
    <w:lvl w:ilvl="1" w:tplc="DE24C426">
      <w:numFmt w:val="bullet"/>
      <w:lvlText w:val="•"/>
      <w:lvlJc w:val="left"/>
      <w:pPr>
        <w:ind w:left="1350" w:hanging="221"/>
      </w:pPr>
      <w:rPr>
        <w:rFonts w:hint="default"/>
        <w:lang w:val="en-US" w:eastAsia="en-US" w:bidi="ar-SA"/>
      </w:rPr>
    </w:lvl>
    <w:lvl w:ilvl="2" w:tplc="77D83F88">
      <w:numFmt w:val="bullet"/>
      <w:lvlText w:val="•"/>
      <w:lvlJc w:val="left"/>
      <w:pPr>
        <w:ind w:left="2360" w:hanging="221"/>
      </w:pPr>
      <w:rPr>
        <w:rFonts w:hint="default"/>
        <w:lang w:val="en-US" w:eastAsia="en-US" w:bidi="ar-SA"/>
      </w:rPr>
    </w:lvl>
    <w:lvl w:ilvl="3" w:tplc="A71A12F0">
      <w:numFmt w:val="bullet"/>
      <w:lvlText w:val="•"/>
      <w:lvlJc w:val="left"/>
      <w:pPr>
        <w:ind w:left="3370" w:hanging="221"/>
      </w:pPr>
      <w:rPr>
        <w:rFonts w:hint="default"/>
        <w:lang w:val="en-US" w:eastAsia="en-US" w:bidi="ar-SA"/>
      </w:rPr>
    </w:lvl>
    <w:lvl w:ilvl="4" w:tplc="EA28880C">
      <w:numFmt w:val="bullet"/>
      <w:lvlText w:val="•"/>
      <w:lvlJc w:val="left"/>
      <w:pPr>
        <w:ind w:left="4380" w:hanging="221"/>
      </w:pPr>
      <w:rPr>
        <w:rFonts w:hint="default"/>
        <w:lang w:val="en-US" w:eastAsia="en-US" w:bidi="ar-SA"/>
      </w:rPr>
    </w:lvl>
    <w:lvl w:ilvl="5" w:tplc="D02C9F88">
      <w:numFmt w:val="bullet"/>
      <w:lvlText w:val="•"/>
      <w:lvlJc w:val="left"/>
      <w:pPr>
        <w:ind w:left="5390" w:hanging="221"/>
      </w:pPr>
      <w:rPr>
        <w:rFonts w:hint="default"/>
        <w:lang w:val="en-US" w:eastAsia="en-US" w:bidi="ar-SA"/>
      </w:rPr>
    </w:lvl>
    <w:lvl w:ilvl="6" w:tplc="C67C1112">
      <w:numFmt w:val="bullet"/>
      <w:lvlText w:val="•"/>
      <w:lvlJc w:val="left"/>
      <w:pPr>
        <w:ind w:left="6400" w:hanging="221"/>
      </w:pPr>
      <w:rPr>
        <w:rFonts w:hint="default"/>
        <w:lang w:val="en-US" w:eastAsia="en-US" w:bidi="ar-SA"/>
      </w:rPr>
    </w:lvl>
    <w:lvl w:ilvl="7" w:tplc="349CC2DE">
      <w:numFmt w:val="bullet"/>
      <w:lvlText w:val="•"/>
      <w:lvlJc w:val="left"/>
      <w:pPr>
        <w:ind w:left="7410" w:hanging="221"/>
      </w:pPr>
      <w:rPr>
        <w:rFonts w:hint="default"/>
        <w:lang w:val="en-US" w:eastAsia="en-US" w:bidi="ar-SA"/>
      </w:rPr>
    </w:lvl>
    <w:lvl w:ilvl="8" w:tplc="72FCD010">
      <w:numFmt w:val="bullet"/>
      <w:lvlText w:val="•"/>
      <w:lvlJc w:val="left"/>
      <w:pPr>
        <w:ind w:left="8420" w:hanging="221"/>
      </w:pPr>
      <w:rPr>
        <w:rFonts w:hint="default"/>
        <w:lang w:val="en-US" w:eastAsia="en-US" w:bidi="ar-SA"/>
      </w:rPr>
    </w:lvl>
  </w:abstractNum>
  <w:abstractNum w:abstractNumId="1" w15:restartNumberingAfterBreak="0">
    <w:nsid w:val="304A326E"/>
    <w:multiLevelType w:val="hybridMultilevel"/>
    <w:tmpl w:val="A61646E0"/>
    <w:lvl w:ilvl="0" w:tplc="5B8EE0F2">
      <w:numFmt w:val="bullet"/>
      <w:lvlText w:val=""/>
      <w:lvlJc w:val="left"/>
      <w:pPr>
        <w:ind w:left="1058" w:hanging="358"/>
      </w:pPr>
      <w:rPr>
        <w:rFonts w:ascii="Wingdings" w:eastAsia="Wingdings" w:hAnsi="Wingdings" w:cs="Wingdings" w:hint="default"/>
        <w:b w:val="0"/>
        <w:bCs w:val="0"/>
        <w:i w:val="0"/>
        <w:iCs w:val="0"/>
        <w:spacing w:val="0"/>
        <w:w w:val="100"/>
        <w:sz w:val="22"/>
        <w:szCs w:val="22"/>
        <w:lang w:val="en-US" w:eastAsia="en-US" w:bidi="ar-SA"/>
      </w:rPr>
    </w:lvl>
    <w:lvl w:ilvl="1" w:tplc="5DAC0BE8">
      <w:numFmt w:val="bullet"/>
      <w:lvlText w:val="•"/>
      <w:lvlJc w:val="left"/>
      <w:pPr>
        <w:ind w:left="1998" w:hanging="358"/>
      </w:pPr>
      <w:rPr>
        <w:rFonts w:hint="default"/>
        <w:lang w:val="en-US" w:eastAsia="en-US" w:bidi="ar-SA"/>
      </w:rPr>
    </w:lvl>
    <w:lvl w:ilvl="2" w:tplc="3762F682">
      <w:numFmt w:val="bullet"/>
      <w:lvlText w:val="•"/>
      <w:lvlJc w:val="left"/>
      <w:pPr>
        <w:ind w:left="2936" w:hanging="358"/>
      </w:pPr>
      <w:rPr>
        <w:rFonts w:hint="default"/>
        <w:lang w:val="en-US" w:eastAsia="en-US" w:bidi="ar-SA"/>
      </w:rPr>
    </w:lvl>
    <w:lvl w:ilvl="3" w:tplc="5BECFA0C">
      <w:numFmt w:val="bullet"/>
      <w:lvlText w:val="•"/>
      <w:lvlJc w:val="left"/>
      <w:pPr>
        <w:ind w:left="3874" w:hanging="358"/>
      </w:pPr>
      <w:rPr>
        <w:rFonts w:hint="default"/>
        <w:lang w:val="en-US" w:eastAsia="en-US" w:bidi="ar-SA"/>
      </w:rPr>
    </w:lvl>
    <w:lvl w:ilvl="4" w:tplc="2A44C740">
      <w:numFmt w:val="bullet"/>
      <w:lvlText w:val="•"/>
      <w:lvlJc w:val="left"/>
      <w:pPr>
        <w:ind w:left="4812" w:hanging="358"/>
      </w:pPr>
      <w:rPr>
        <w:rFonts w:hint="default"/>
        <w:lang w:val="en-US" w:eastAsia="en-US" w:bidi="ar-SA"/>
      </w:rPr>
    </w:lvl>
    <w:lvl w:ilvl="5" w:tplc="60FE882E">
      <w:numFmt w:val="bullet"/>
      <w:lvlText w:val="•"/>
      <w:lvlJc w:val="left"/>
      <w:pPr>
        <w:ind w:left="5750" w:hanging="358"/>
      </w:pPr>
      <w:rPr>
        <w:rFonts w:hint="default"/>
        <w:lang w:val="en-US" w:eastAsia="en-US" w:bidi="ar-SA"/>
      </w:rPr>
    </w:lvl>
    <w:lvl w:ilvl="6" w:tplc="E16A2246">
      <w:numFmt w:val="bullet"/>
      <w:lvlText w:val="•"/>
      <w:lvlJc w:val="left"/>
      <w:pPr>
        <w:ind w:left="6688" w:hanging="358"/>
      </w:pPr>
      <w:rPr>
        <w:rFonts w:hint="default"/>
        <w:lang w:val="en-US" w:eastAsia="en-US" w:bidi="ar-SA"/>
      </w:rPr>
    </w:lvl>
    <w:lvl w:ilvl="7" w:tplc="422640D6">
      <w:numFmt w:val="bullet"/>
      <w:lvlText w:val="•"/>
      <w:lvlJc w:val="left"/>
      <w:pPr>
        <w:ind w:left="7626" w:hanging="358"/>
      </w:pPr>
      <w:rPr>
        <w:rFonts w:hint="default"/>
        <w:lang w:val="en-US" w:eastAsia="en-US" w:bidi="ar-SA"/>
      </w:rPr>
    </w:lvl>
    <w:lvl w:ilvl="8" w:tplc="A670BE5C">
      <w:numFmt w:val="bullet"/>
      <w:lvlText w:val="•"/>
      <w:lvlJc w:val="left"/>
      <w:pPr>
        <w:ind w:left="8564" w:hanging="358"/>
      </w:pPr>
      <w:rPr>
        <w:rFonts w:hint="default"/>
        <w:lang w:val="en-US" w:eastAsia="en-US" w:bidi="ar-SA"/>
      </w:rPr>
    </w:lvl>
  </w:abstractNum>
  <w:abstractNum w:abstractNumId="2" w15:restartNumberingAfterBreak="0">
    <w:nsid w:val="61D62813"/>
    <w:multiLevelType w:val="hybridMultilevel"/>
    <w:tmpl w:val="20CA4F2C"/>
    <w:lvl w:ilvl="0" w:tplc="DC7E6D18">
      <w:numFmt w:val="bullet"/>
      <w:lvlText w:val=""/>
      <w:lvlJc w:val="left"/>
      <w:pPr>
        <w:ind w:left="545" w:hanging="438"/>
      </w:pPr>
      <w:rPr>
        <w:rFonts w:ascii="Wingdings" w:eastAsia="Wingdings" w:hAnsi="Wingdings" w:cs="Wingdings" w:hint="default"/>
        <w:b w:val="0"/>
        <w:bCs w:val="0"/>
        <w:i w:val="0"/>
        <w:iCs w:val="0"/>
        <w:spacing w:val="0"/>
        <w:w w:val="100"/>
        <w:sz w:val="22"/>
        <w:szCs w:val="22"/>
        <w:lang w:val="en-US" w:eastAsia="en-US" w:bidi="ar-SA"/>
      </w:rPr>
    </w:lvl>
    <w:lvl w:ilvl="1" w:tplc="9F7CFA00">
      <w:numFmt w:val="bullet"/>
      <w:lvlText w:val=""/>
      <w:lvlJc w:val="left"/>
      <w:pPr>
        <w:ind w:left="761" w:hanging="360"/>
      </w:pPr>
      <w:rPr>
        <w:rFonts w:ascii="Wingdings" w:eastAsia="Wingdings" w:hAnsi="Wingdings" w:cs="Wingdings" w:hint="default"/>
        <w:b w:val="0"/>
        <w:bCs w:val="0"/>
        <w:i w:val="0"/>
        <w:iCs w:val="0"/>
        <w:spacing w:val="0"/>
        <w:w w:val="100"/>
        <w:sz w:val="22"/>
        <w:szCs w:val="22"/>
        <w:lang w:val="en-US" w:eastAsia="en-US" w:bidi="ar-SA"/>
      </w:rPr>
    </w:lvl>
    <w:lvl w:ilvl="2" w:tplc="8C0C3704">
      <w:numFmt w:val="bullet"/>
      <w:lvlText w:val="✓"/>
      <w:lvlJc w:val="left"/>
      <w:pPr>
        <w:ind w:left="737" w:hanging="164"/>
      </w:pPr>
      <w:rPr>
        <w:rFonts w:ascii="Segoe UI Symbol" w:eastAsia="Segoe UI Symbol" w:hAnsi="Segoe UI Symbol" w:cs="Segoe UI Symbol" w:hint="default"/>
        <w:b w:val="0"/>
        <w:bCs w:val="0"/>
        <w:i w:val="0"/>
        <w:iCs w:val="0"/>
        <w:spacing w:val="21"/>
        <w:w w:val="80"/>
        <w:sz w:val="20"/>
        <w:szCs w:val="20"/>
        <w:lang w:val="en-US" w:eastAsia="en-US" w:bidi="ar-SA"/>
      </w:rPr>
    </w:lvl>
    <w:lvl w:ilvl="3" w:tplc="E08034C6">
      <w:numFmt w:val="bullet"/>
      <w:lvlText w:val="•"/>
      <w:lvlJc w:val="left"/>
      <w:pPr>
        <w:ind w:left="1970" w:hanging="164"/>
      </w:pPr>
      <w:rPr>
        <w:rFonts w:hint="default"/>
        <w:lang w:val="en-US" w:eastAsia="en-US" w:bidi="ar-SA"/>
      </w:rPr>
    </w:lvl>
    <w:lvl w:ilvl="4" w:tplc="0A96776E">
      <w:numFmt w:val="bullet"/>
      <w:lvlText w:val="•"/>
      <w:lvlJc w:val="left"/>
      <w:pPr>
        <w:ind w:left="3180" w:hanging="164"/>
      </w:pPr>
      <w:rPr>
        <w:rFonts w:hint="default"/>
        <w:lang w:val="en-US" w:eastAsia="en-US" w:bidi="ar-SA"/>
      </w:rPr>
    </w:lvl>
    <w:lvl w:ilvl="5" w:tplc="340CFF3E">
      <w:numFmt w:val="bullet"/>
      <w:lvlText w:val="•"/>
      <w:lvlJc w:val="left"/>
      <w:pPr>
        <w:ind w:left="4390" w:hanging="164"/>
      </w:pPr>
      <w:rPr>
        <w:rFonts w:hint="default"/>
        <w:lang w:val="en-US" w:eastAsia="en-US" w:bidi="ar-SA"/>
      </w:rPr>
    </w:lvl>
    <w:lvl w:ilvl="6" w:tplc="7CC297BE">
      <w:numFmt w:val="bullet"/>
      <w:lvlText w:val="•"/>
      <w:lvlJc w:val="left"/>
      <w:pPr>
        <w:ind w:left="5600" w:hanging="164"/>
      </w:pPr>
      <w:rPr>
        <w:rFonts w:hint="default"/>
        <w:lang w:val="en-US" w:eastAsia="en-US" w:bidi="ar-SA"/>
      </w:rPr>
    </w:lvl>
    <w:lvl w:ilvl="7" w:tplc="FB046D24">
      <w:numFmt w:val="bullet"/>
      <w:lvlText w:val="•"/>
      <w:lvlJc w:val="left"/>
      <w:pPr>
        <w:ind w:left="6810" w:hanging="164"/>
      </w:pPr>
      <w:rPr>
        <w:rFonts w:hint="default"/>
        <w:lang w:val="en-US" w:eastAsia="en-US" w:bidi="ar-SA"/>
      </w:rPr>
    </w:lvl>
    <w:lvl w:ilvl="8" w:tplc="76C03238">
      <w:numFmt w:val="bullet"/>
      <w:lvlText w:val="•"/>
      <w:lvlJc w:val="left"/>
      <w:pPr>
        <w:ind w:left="8020" w:hanging="164"/>
      </w:pPr>
      <w:rPr>
        <w:rFonts w:hint="default"/>
        <w:lang w:val="en-US" w:eastAsia="en-US" w:bidi="ar-SA"/>
      </w:rPr>
    </w:lvl>
  </w:abstractNum>
  <w:abstractNum w:abstractNumId="3" w15:restartNumberingAfterBreak="0">
    <w:nsid w:val="778D1B28"/>
    <w:multiLevelType w:val="hybridMultilevel"/>
    <w:tmpl w:val="78EC996A"/>
    <w:lvl w:ilvl="0" w:tplc="E5BA8CE0">
      <w:numFmt w:val="bullet"/>
      <w:lvlText w:val=""/>
      <w:lvlJc w:val="left"/>
      <w:pPr>
        <w:ind w:left="619" w:hanging="360"/>
      </w:pPr>
      <w:rPr>
        <w:rFonts w:ascii="Wingdings" w:eastAsia="Wingdings" w:hAnsi="Wingdings" w:cs="Wingdings" w:hint="default"/>
        <w:b w:val="0"/>
        <w:bCs w:val="0"/>
        <w:i w:val="0"/>
        <w:iCs w:val="0"/>
        <w:spacing w:val="0"/>
        <w:w w:val="100"/>
        <w:sz w:val="22"/>
        <w:szCs w:val="22"/>
        <w:lang w:val="en-US" w:eastAsia="en-US" w:bidi="ar-SA"/>
      </w:rPr>
    </w:lvl>
    <w:lvl w:ilvl="1" w:tplc="D9E0207C">
      <w:numFmt w:val="bullet"/>
      <w:lvlText w:val="•"/>
      <w:lvlJc w:val="left"/>
      <w:pPr>
        <w:ind w:left="1602" w:hanging="360"/>
      </w:pPr>
      <w:rPr>
        <w:rFonts w:hint="default"/>
        <w:lang w:val="en-US" w:eastAsia="en-US" w:bidi="ar-SA"/>
      </w:rPr>
    </w:lvl>
    <w:lvl w:ilvl="2" w:tplc="9468E970">
      <w:numFmt w:val="bullet"/>
      <w:lvlText w:val="•"/>
      <w:lvlJc w:val="left"/>
      <w:pPr>
        <w:ind w:left="2584" w:hanging="360"/>
      </w:pPr>
      <w:rPr>
        <w:rFonts w:hint="default"/>
        <w:lang w:val="en-US" w:eastAsia="en-US" w:bidi="ar-SA"/>
      </w:rPr>
    </w:lvl>
    <w:lvl w:ilvl="3" w:tplc="F9782B1C">
      <w:numFmt w:val="bullet"/>
      <w:lvlText w:val="•"/>
      <w:lvlJc w:val="left"/>
      <w:pPr>
        <w:ind w:left="3566" w:hanging="360"/>
      </w:pPr>
      <w:rPr>
        <w:rFonts w:hint="default"/>
        <w:lang w:val="en-US" w:eastAsia="en-US" w:bidi="ar-SA"/>
      </w:rPr>
    </w:lvl>
    <w:lvl w:ilvl="4" w:tplc="4BD6CDE4">
      <w:numFmt w:val="bullet"/>
      <w:lvlText w:val="•"/>
      <w:lvlJc w:val="left"/>
      <w:pPr>
        <w:ind w:left="4548" w:hanging="360"/>
      </w:pPr>
      <w:rPr>
        <w:rFonts w:hint="default"/>
        <w:lang w:val="en-US" w:eastAsia="en-US" w:bidi="ar-SA"/>
      </w:rPr>
    </w:lvl>
    <w:lvl w:ilvl="5" w:tplc="2140FEAA">
      <w:numFmt w:val="bullet"/>
      <w:lvlText w:val="•"/>
      <w:lvlJc w:val="left"/>
      <w:pPr>
        <w:ind w:left="5530" w:hanging="360"/>
      </w:pPr>
      <w:rPr>
        <w:rFonts w:hint="default"/>
        <w:lang w:val="en-US" w:eastAsia="en-US" w:bidi="ar-SA"/>
      </w:rPr>
    </w:lvl>
    <w:lvl w:ilvl="6" w:tplc="81D8B0CA">
      <w:numFmt w:val="bullet"/>
      <w:lvlText w:val="•"/>
      <w:lvlJc w:val="left"/>
      <w:pPr>
        <w:ind w:left="6512" w:hanging="360"/>
      </w:pPr>
      <w:rPr>
        <w:rFonts w:hint="default"/>
        <w:lang w:val="en-US" w:eastAsia="en-US" w:bidi="ar-SA"/>
      </w:rPr>
    </w:lvl>
    <w:lvl w:ilvl="7" w:tplc="E2EACE32">
      <w:numFmt w:val="bullet"/>
      <w:lvlText w:val="•"/>
      <w:lvlJc w:val="left"/>
      <w:pPr>
        <w:ind w:left="7494" w:hanging="360"/>
      </w:pPr>
      <w:rPr>
        <w:rFonts w:hint="default"/>
        <w:lang w:val="en-US" w:eastAsia="en-US" w:bidi="ar-SA"/>
      </w:rPr>
    </w:lvl>
    <w:lvl w:ilvl="8" w:tplc="1004C858">
      <w:numFmt w:val="bullet"/>
      <w:lvlText w:val="•"/>
      <w:lvlJc w:val="left"/>
      <w:pPr>
        <w:ind w:left="8476" w:hanging="360"/>
      </w:pPr>
      <w:rPr>
        <w:rFonts w:hint="default"/>
        <w:lang w:val="en-US" w:eastAsia="en-US" w:bidi="ar-SA"/>
      </w:rPr>
    </w:lvl>
  </w:abstractNum>
  <w:abstractNum w:abstractNumId="4" w15:restartNumberingAfterBreak="0">
    <w:nsid w:val="7F330EE3"/>
    <w:multiLevelType w:val="hybridMultilevel"/>
    <w:tmpl w:val="977C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C3"/>
    <w:rsid w:val="000B767A"/>
    <w:rsid w:val="000C6A48"/>
    <w:rsid w:val="0018722D"/>
    <w:rsid w:val="001A756F"/>
    <w:rsid w:val="002042C3"/>
    <w:rsid w:val="0023624D"/>
    <w:rsid w:val="00237BD6"/>
    <w:rsid w:val="0026603D"/>
    <w:rsid w:val="002F54D5"/>
    <w:rsid w:val="003227A9"/>
    <w:rsid w:val="00327C72"/>
    <w:rsid w:val="00330E42"/>
    <w:rsid w:val="00343321"/>
    <w:rsid w:val="003B3CC1"/>
    <w:rsid w:val="00442BAC"/>
    <w:rsid w:val="005271FA"/>
    <w:rsid w:val="005379E1"/>
    <w:rsid w:val="00561609"/>
    <w:rsid w:val="005D424B"/>
    <w:rsid w:val="00610382"/>
    <w:rsid w:val="006D1DD6"/>
    <w:rsid w:val="007263B1"/>
    <w:rsid w:val="007F2478"/>
    <w:rsid w:val="007F6E90"/>
    <w:rsid w:val="008766BF"/>
    <w:rsid w:val="00903E15"/>
    <w:rsid w:val="009E503B"/>
    <w:rsid w:val="00B17051"/>
    <w:rsid w:val="00B25BC4"/>
    <w:rsid w:val="00B3219B"/>
    <w:rsid w:val="00B61F41"/>
    <w:rsid w:val="00B961F6"/>
    <w:rsid w:val="00C2483C"/>
    <w:rsid w:val="00C77F79"/>
    <w:rsid w:val="00D80AC3"/>
    <w:rsid w:val="00E01351"/>
    <w:rsid w:val="00F05DC5"/>
    <w:rsid w:val="00F41C3F"/>
    <w:rsid w:val="00FD6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4AFE"/>
  <w15:docId w15:val="{4249155C-8324-45EB-BBA6-B304F352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338" w:hanging="218"/>
      <w:outlineLvl w:val="0"/>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382"/>
      <w:jc w:val="center"/>
    </w:pPr>
    <w:rPr>
      <w:sz w:val="40"/>
      <w:szCs w:val="40"/>
    </w:rPr>
  </w:style>
  <w:style w:type="paragraph" w:styleId="ListParagraph">
    <w:name w:val="List Paragraph"/>
    <w:basedOn w:val="Normal"/>
    <w:uiPriority w:val="34"/>
    <w:qFormat/>
    <w:pPr>
      <w:ind w:left="619" w:hanging="360"/>
    </w:pPr>
  </w:style>
  <w:style w:type="paragraph" w:customStyle="1" w:styleId="TableParagraph">
    <w:name w:val="Table Paragraph"/>
    <w:basedOn w:val="Normal"/>
    <w:uiPriority w:val="1"/>
    <w:qFormat/>
    <w:pPr>
      <w:spacing w:before="9" w:line="290" w:lineRule="exact"/>
      <w:ind w:left="117"/>
    </w:pPr>
  </w:style>
  <w:style w:type="character" w:styleId="CommentReference">
    <w:name w:val="annotation reference"/>
    <w:basedOn w:val="DefaultParagraphFont"/>
    <w:uiPriority w:val="99"/>
    <w:semiHidden/>
    <w:unhideWhenUsed/>
    <w:rsid w:val="0023624D"/>
    <w:rPr>
      <w:sz w:val="16"/>
      <w:szCs w:val="16"/>
    </w:rPr>
  </w:style>
  <w:style w:type="paragraph" w:styleId="CommentText">
    <w:name w:val="annotation text"/>
    <w:basedOn w:val="Normal"/>
    <w:link w:val="CommentTextChar"/>
    <w:uiPriority w:val="99"/>
    <w:unhideWhenUsed/>
    <w:rsid w:val="0023624D"/>
    <w:rPr>
      <w:sz w:val="20"/>
      <w:szCs w:val="20"/>
    </w:rPr>
  </w:style>
  <w:style w:type="character" w:customStyle="1" w:styleId="CommentTextChar">
    <w:name w:val="Comment Text Char"/>
    <w:basedOn w:val="DefaultParagraphFont"/>
    <w:link w:val="CommentText"/>
    <w:uiPriority w:val="99"/>
    <w:rsid w:val="0023624D"/>
    <w:rPr>
      <w:rFonts w:ascii="Palatino Linotype" w:eastAsia="Palatino Linotype" w:hAnsi="Palatino Linotype" w:cs="Palatino Linotype"/>
      <w:sz w:val="20"/>
      <w:szCs w:val="20"/>
    </w:rPr>
  </w:style>
  <w:style w:type="paragraph" w:styleId="CommentSubject">
    <w:name w:val="annotation subject"/>
    <w:basedOn w:val="CommentText"/>
    <w:next w:val="CommentText"/>
    <w:link w:val="CommentSubjectChar"/>
    <w:uiPriority w:val="99"/>
    <w:semiHidden/>
    <w:unhideWhenUsed/>
    <w:rsid w:val="0023624D"/>
    <w:rPr>
      <w:b/>
      <w:bCs/>
    </w:rPr>
  </w:style>
  <w:style w:type="character" w:customStyle="1" w:styleId="CommentSubjectChar">
    <w:name w:val="Comment Subject Char"/>
    <w:basedOn w:val="CommentTextChar"/>
    <w:link w:val="CommentSubject"/>
    <w:uiPriority w:val="99"/>
    <w:semiHidden/>
    <w:rsid w:val="0023624D"/>
    <w:rPr>
      <w:rFonts w:ascii="Palatino Linotype" w:eastAsia="Palatino Linotype" w:hAnsi="Palatino Linotype" w:cs="Palatino Linotyp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chalk@marymount.edu"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3427</Words>
  <Characters>19540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Sterner</dc:creator>
  <cp:lastModifiedBy>Lisa Jackson-Cherry</cp:lastModifiedBy>
  <cp:revision>2</cp:revision>
  <dcterms:created xsi:type="dcterms:W3CDTF">2025-11-01T21:19:00Z</dcterms:created>
  <dcterms:modified xsi:type="dcterms:W3CDTF">2025-11-01T21:19:00Z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2024-10-16T00:00:00Z</vt:filetime>
  </property>
  <property fmtid="{D5CDD505-2E9C-101B-9397-08002B2CF9AE}" pid="3" name="Creator">
    <vt:lpwstr>Microsoft® Word for Microsoft 365</vt:lpwstr>
  </property>
  <property fmtid="{D5CDD505-2E9C-101B-9397-08002B2CF9AE}" pid="4" name="LastSaved">
    <vt:filetime>2025-10-22T00:00:00Z</vt:filetime>
  </property>
  <property fmtid="{D5CDD505-2E9C-101B-9397-08002B2CF9AE}" pid="5" name="Producer">
    <vt:lpwstr>Microsoft® Word for Microsoft 365</vt:lpwstr>
  </property>
</Properties>
</file>